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eastAsiaTheme="minorHAnsi"/>
          <w:color w:val="4472C4" w:themeColor="accent1"/>
          <w:lang w:eastAsia="en-US"/>
        </w:rPr>
        <w:id w:val="1132060319"/>
        <w:docPartObj>
          <w:docPartGallery w:val="Cover Pages"/>
          <w:docPartUnique/>
        </w:docPartObj>
      </w:sdtPr>
      <w:sdtEndPr>
        <w:rPr>
          <w:b/>
          <w:bCs/>
          <w:color w:val="auto"/>
          <w:sz w:val="40"/>
          <w:szCs w:val="40"/>
        </w:rPr>
      </w:sdtEndPr>
      <w:sdtContent>
        <w:p w14:paraId="45D8661A" w14:textId="229AC75D" w:rsidR="00716363" w:rsidRDefault="00716363">
          <w:pPr>
            <w:pStyle w:val="Nessunaspaziatura"/>
            <w:spacing w:before="1540" w:after="240"/>
            <w:jc w:val="center"/>
            <w:rPr>
              <w:color w:val="4472C4" w:themeColor="accent1"/>
            </w:rPr>
          </w:pPr>
          <w:r>
            <w:rPr>
              <w:noProof/>
              <w:color w:val="4472C4" w:themeColor="accent1"/>
            </w:rPr>
            <w:drawing>
              <wp:inline distT="0" distB="0" distL="0" distR="0" wp14:anchorId="2193FAA8" wp14:editId="4503B38E">
                <wp:extent cx="1417320" cy="750898"/>
                <wp:effectExtent l="0" t="0" r="0" b="0"/>
                <wp:docPr id="143" name="Immagin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5"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Varsity Team" w:eastAsiaTheme="majorEastAsia" w:hAnsi="Varsity Team" w:cstheme="majorBidi"/>
              <w:b/>
              <w:bCs/>
              <w:caps/>
              <w:color w:val="4472C4" w:themeColor="accent1"/>
              <w:sz w:val="72"/>
              <w:szCs w:val="72"/>
            </w:rPr>
            <w:alias w:val="Titolo"/>
            <w:tag w:val=""/>
            <w:id w:val="1735040861"/>
            <w:placeholder>
              <w:docPart w:val="36151B213E444745912008C519A68EF5"/>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19D1C32C" w14:textId="347FE528" w:rsidR="00716363" w:rsidRPr="00716363" w:rsidRDefault="00716363">
              <w:pPr>
                <w:pStyle w:val="Nessunaspaziatura"/>
                <w:pBdr>
                  <w:top w:val="single" w:sz="6" w:space="6" w:color="4472C4" w:themeColor="accent1"/>
                  <w:bottom w:val="single" w:sz="6" w:space="6" w:color="4472C4" w:themeColor="accent1"/>
                </w:pBdr>
                <w:spacing w:after="240"/>
                <w:jc w:val="center"/>
                <w:rPr>
                  <w:rFonts w:ascii="Varsity Team" w:eastAsiaTheme="majorEastAsia" w:hAnsi="Varsity Team" w:cstheme="majorBidi"/>
                  <w:b/>
                  <w:bCs/>
                  <w:caps/>
                  <w:color w:val="4472C4" w:themeColor="accent1"/>
                  <w:sz w:val="80"/>
                  <w:szCs w:val="80"/>
                </w:rPr>
              </w:pPr>
              <w:r w:rsidRPr="00716363">
                <w:rPr>
                  <w:rFonts w:ascii="Varsity Team" w:eastAsiaTheme="majorEastAsia" w:hAnsi="Varsity Team" w:cstheme="majorBidi"/>
                  <w:b/>
                  <w:bCs/>
                  <w:caps/>
                  <w:color w:val="4472C4" w:themeColor="accent1"/>
                  <w:sz w:val="72"/>
                  <w:szCs w:val="72"/>
                </w:rPr>
                <w:t>G</w:t>
              </w:r>
              <w:r>
                <w:rPr>
                  <w:rFonts w:ascii="Varsity Team" w:eastAsiaTheme="majorEastAsia" w:hAnsi="Varsity Team" w:cstheme="majorBidi"/>
                  <w:b/>
                  <w:bCs/>
                  <w:caps/>
                  <w:color w:val="4472C4" w:themeColor="accent1"/>
                  <w:sz w:val="72"/>
                  <w:szCs w:val="72"/>
                </w:rPr>
                <w:t xml:space="preserve">RAND BAZAR </w:t>
              </w:r>
              <w:r w:rsidRPr="00716363">
                <w:rPr>
                  <w:rFonts w:ascii="Varsity Team" w:eastAsiaTheme="majorEastAsia" w:hAnsi="Varsity Team" w:cstheme="majorBidi"/>
                  <w:b/>
                  <w:bCs/>
                  <w:caps/>
                  <w:color w:val="4472C4" w:themeColor="accent1"/>
                  <w:sz w:val="72"/>
                  <w:szCs w:val="72"/>
                </w:rPr>
                <w:t>DELLE ASSUNZIONI AL COMUNE DI REGGIO CALABRIA</w:t>
              </w:r>
            </w:p>
          </w:sdtContent>
        </w:sdt>
        <w:sdt>
          <w:sdtPr>
            <w:rPr>
              <w:rFonts w:ascii="Birds of Paradise  Personal use" w:hAnsi="Birds of Paradise  Personal use"/>
              <w:color w:val="4472C4" w:themeColor="accent1"/>
              <w:sz w:val="44"/>
              <w:szCs w:val="44"/>
            </w:rPr>
            <w:alias w:val="Sottotitolo"/>
            <w:tag w:val=""/>
            <w:id w:val="328029620"/>
            <w:placeholder>
              <w:docPart w:val="D365E6C5DEF54BF2A5EC5AA6C2CFC597"/>
            </w:placeholder>
            <w:dataBinding w:prefixMappings="xmlns:ns0='http://purl.org/dc/elements/1.1/' xmlns:ns1='http://schemas.openxmlformats.org/package/2006/metadata/core-properties' " w:xpath="/ns1:coreProperties[1]/ns0:subject[1]" w:storeItemID="{6C3C8BC8-F283-45AE-878A-BAB7291924A1}"/>
            <w:text/>
          </w:sdtPr>
          <w:sdtEndPr/>
          <w:sdtContent>
            <w:p w14:paraId="1F392CA7" w14:textId="7E82A9C5" w:rsidR="00716363" w:rsidRPr="00716363" w:rsidRDefault="00716363">
              <w:pPr>
                <w:pStyle w:val="Nessunaspaziatura"/>
                <w:jc w:val="center"/>
                <w:rPr>
                  <w:rFonts w:ascii="Birds of Paradise  Personal use" w:hAnsi="Birds of Paradise  Personal use"/>
                  <w:color w:val="4472C4" w:themeColor="accent1"/>
                  <w:sz w:val="44"/>
                  <w:szCs w:val="44"/>
                </w:rPr>
              </w:pPr>
              <w:r w:rsidRPr="00716363">
                <w:rPr>
                  <w:rFonts w:ascii="Birds of Paradise  Personal use" w:hAnsi="Birds of Paradise  Personal use"/>
                  <w:color w:val="4472C4" w:themeColor="accent1"/>
                  <w:sz w:val="44"/>
                  <w:szCs w:val="44"/>
                </w:rPr>
                <w:t>Concorri ovunque… Lavori a Reggio Calabria…</w:t>
              </w:r>
            </w:p>
          </w:sdtContent>
        </w:sdt>
        <w:p w14:paraId="6F72C8F3" w14:textId="77777777" w:rsidR="00716363" w:rsidRDefault="00716363">
          <w:pPr>
            <w:pStyle w:val="Nessunaspaziatura"/>
            <w:spacing w:before="480"/>
            <w:jc w:val="center"/>
            <w:rPr>
              <w:color w:val="4472C4" w:themeColor="accent1"/>
            </w:rPr>
          </w:pPr>
          <w:r>
            <w:rPr>
              <w:noProof/>
              <w:color w:val="4472C4" w:themeColor="accent1"/>
            </w:rPr>
            <mc:AlternateContent>
              <mc:Choice Requires="wps">
                <w:drawing>
                  <wp:anchor distT="0" distB="0" distL="114300" distR="114300" simplePos="0" relativeHeight="251659264" behindDoc="0" locked="0" layoutInCell="1" allowOverlap="1" wp14:anchorId="3A0C3517" wp14:editId="405BFB00">
                    <wp:simplePos x="0" y="0"/>
                    <wp:positionH relativeFrom="margin">
                      <wp:align>center</wp:align>
                    </wp:positionH>
                    <mc:AlternateContent>
                      <mc:Choice Requires="wp14">
                        <wp:positionV relativeFrom="page">
                          <wp14:pctPosVOffset>85000</wp14:pctPosVOffset>
                        </wp:positionV>
                      </mc:Choice>
                      <mc:Fallback>
                        <wp:positionV relativeFrom="page">
                          <wp:posOffset>9088120</wp:posOffset>
                        </wp:positionV>
                      </mc:Fallback>
                    </mc:AlternateContent>
                    <wp:extent cx="6553200" cy="557784"/>
                    <wp:effectExtent l="0" t="0" r="13970" b="635"/>
                    <wp:wrapNone/>
                    <wp:docPr id="142" name="Casella di testo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000000" w:themeColor="text1"/>
                                    <w:sz w:val="28"/>
                                    <w:szCs w:val="28"/>
                                  </w:rPr>
                                  <w:alias w:val="Data"/>
                                  <w:tag w:val=""/>
                                  <w:id w:val="197127006"/>
                                  <w:dataBinding w:prefixMappings="xmlns:ns0='http://schemas.microsoft.com/office/2006/coverPageProps' " w:xpath="/ns0:CoverPageProperties[1]/ns0:PublishDate[1]" w:storeItemID="{55AF091B-3C7A-41E3-B477-F2FDAA23CFDA}"/>
                                  <w:date>
                                    <w:dateFormat w:val="d MMMM yyyy"/>
                                    <w:lid w:val="it-IT"/>
                                    <w:storeMappedDataAs w:val="dateTime"/>
                                    <w:calendar w:val="gregorian"/>
                                  </w:date>
                                </w:sdtPr>
                                <w:sdtEndPr/>
                                <w:sdtContent>
                                  <w:p w14:paraId="57FE64A4" w14:textId="44DD8EBE" w:rsidR="00716363" w:rsidRPr="00FA7C4E" w:rsidRDefault="00716363">
                                    <w:pPr>
                                      <w:pStyle w:val="Nessunaspaziatura"/>
                                      <w:spacing w:after="40"/>
                                      <w:jc w:val="center"/>
                                      <w:rPr>
                                        <w:caps/>
                                        <w:color w:val="000000" w:themeColor="text1"/>
                                        <w:sz w:val="28"/>
                                        <w:szCs w:val="28"/>
                                      </w:rPr>
                                    </w:pPr>
                                    <w:r w:rsidRPr="00FA7C4E">
                                      <w:rPr>
                                        <w:caps/>
                                        <w:color w:val="000000" w:themeColor="text1"/>
                                        <w:sz w:val="28"/>
                                        <w:szCs w:val="28"/>
                                      </w:rPr>
                                      <w:t>A cura di:</w:t>
                                    </w:r>
                                  </w:p>
                                </w:sdtContent>
                              </w:sdt>
                              <w:p w14:paraId="5567D75F" w14:textId="51E3E717" w:rsidR="00716363" w:rsidRPr="00FA7C4E" w:rsidRDefault="004B0D91">
                                <w:pPr>
                                  <w:pStyle w:val="Nessunaspaziatura"/>
                                  <w:jc w:val="center"/>
                                  <w:rPr>
                                    <w:color w:val="000000" w:themeColor="text1"/>
                                  </w:rPr>
                                </w:pPr>
                                <w:sdt>
                                  <w:sdtPr>
                                    <w:rPr>
                                      <w:caps/>
                                      <w:color w:val="000000" w:themeColor="text1"/>
                                    </w:rPr>
                                    <w:alias w:val="Società"/>
                                    <w:tag w:val=""/>
                                    <w:id w:val="1390145197"/>
                                    <w:dataBinding w:prefixMappings="xmlns:ns0='http://schemas.openxmlformats.org/officeDocument/2006/extended-properties' " w:xpath="/ns0:Properties[1]/ns0:Company[1]" w:storeItemID="{6668398D-A668-4E3E-A5EB-62B293D839F1}"/>
                                    <w:text/>
                                  </w:sdtPr>
                                  <w:sdtEndPr/>
                                  <w:sdtContent>
                                    <w:r w:rsidR="00716363" w:rsidRPr="00FA7C4E">
                                      <w:rPr>
                                        <w:caps/>
                                        <w:color w:val="000000" w:themeColor="text1"/>
                                      </w:rPr>
                                      <w:t>Giuseppe Minnella – Giuseppe Modafferi</w:t>
                                    </w:r>
                                  </w:sdtContent>
                                </w:sdt>
                              </w:p>
                              <w:p w14:paraId="0BBE31A7" w14:textId="40A5180E" w:rsidR="00716363" w:rsidRPr="00FA7C4E" w:rsidRDefault="004B0D91">
                                <w:pPr>
                                  <w:pStyle w:val="Nessunaspaziatura"/>
                                  <w:jc w:val="center"/>
                                  <w:rPr>
                                    <w:color w:val="000000" w:themeColor="text1"/>
                                  </w:rPr>
                                </w:pPr>
                                <w:sdt>
                                  <w:sdtPr>
                                    <w:rPr>
                                      <w:color w:val="000000" w:themeColor="text1"/>
                                    </w:rPr>
                                    <w:alias w:val="Indirizzi"/>
                                    <w:tag w:val=""/>
                                    <w:id w:val="-726379553"/>
                                    <w:dataBinding w:prefixMappings="xmlns:ns0='http://schemas.microsoft.com/office/2006/coverPageProps' " w:xpath="/ns0:CoverPageProperties[1]/ns0:CompanyAddress[1]" w:storeItemID="{55AF091B-3C7A-41E3-B477-F2FDAA23CFDA}"/>
                                    <w:text/>
                                  </w:sdtPr>
                                  <w:sdtEndPr/>
                                  <w:sdtContent>
                                    <w:r w:rsidR="00716363" w:rsidRPr="00FA7C4E">
                                      <w:rPr>
                                        <w:color w:val="000000" w:themeColor="text1"/>
                                      </w:rPr>
                                      <w:t>Movimento Sociale Fiamma Tricolore – Ancora Italia per la Sovranità Democratica</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3A0C3517" id="_x0000_t202" coordsize="21600,21600" o:spt="202" path="m,l,21600r21600,l21600,xe">
                    <v:stroke joinstyle="miter"/>
                    <v:path gradientshapeok="t" o:connecttype="rect"/>
                  </v:shapetype>
                  <v:shape id="Casella di testo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" filled="f" stroked="f" strokeweight=".5pt">
                    <v:textbox style="mso-fit-shape-to-text:t" inset="0,0,0,0">
                      <w:txbxContent>
                        <w:sdt>
                          <w:sdtPr>
                            <w:rPr>
                              <w:caps/>
                              <w:color w:val="000000" w:themeColor="text1"/>
                              <w:sz w:val="28"/>
                              <w:szCs w:val="28"/>
                            </w:rPr>
                            <w:alias w:val="Data"/>
                            <w:tag w:val=""/>
                            <w:id w:val="197127006"/>
                            <w:dataBinding w:prefixMappings="xmlns:ns0='http://schemas.microsoft.com/office/2006/coverPageProps' " w:xpath="/ns0:CoverPageProperties[1]/ns0:PublishDate[1]" w:storeItemID="{55AF091B-3C7A-41E3-B477-F2FDAA23CFDA}"/>
                            <w:date>
                              <w:dateFormat w:val="d MMMM yyyy"/>
                              <w:lid w:val="it-IT"/>
                              <w:storeMappedDataAs w:val="dateTime"/>
                              <w:calendar w:val="gregorian"/>
                            </w:date>
                          </w:sdtPr>
                          <w:sdtEndPr/>
                          <w:sdtContent>
                            <w:p w14:paraId="57FE64A4" w14:textId="44DD8EBE" w:rsidR="00716363" w:rsidRPr="00FA7C4E" w:rsidRDefault="00716363">
                              <w:pPr>
                                <w:pStyle w:val="Nessunaspaziatura"/>
                                <w:spacing w:after="40"/>
                                <w:jc w:val="center"/>
                                <w:rPr>
                                  <w:caps/>
                                  <w:color w:val="000000" w:themeColor="text1"/>
                                  <w:sz w:val="28"/>
                                  <w:szCs w:val="28"/>
                                </w:rPr>
                              </w:pPr>
                              <w:r w:rsidRPr="00FA7C4E">
                                <w:rPr>
                                  <w:caps/>
                                  <w:color w:val="000000" w:themeColor="text1"/>
                                  <w:sz w:val="28"/>
                                  <w:szCs w:val="28"/>
                                </w:rPr>
                                <w:t>A cura di:</w:t>
                              </w:r>
                            </w:p>
                          </w:sdtContent>
                        </w:sdt>
                        <w:p w14:paraId="5567D75F" w14:textId="51E3E717" w:rsidR="00716363" w:rsidRPr="00FA7C4E" w:rsidRDefault="000503A0">
                          <w:pPr>
                            <w:pStyle w:val="Nessunaspaziatura"/>
                            <w:jc w:val="center"/>
                            <w:rPr>
                              <w:color w:val="000000" w:themeColor="text1"/>
                            </w:rPr>
                          </w:pPr>
                          <w:sdt>
                            <w:sdtPr>
                              <w:rPr>
                                <w:caps/>
                                <w:color w:val="000000" w:themeColor="text1"/>
                              </w:rPr>
                              <w:alias w:val="Società"/>
                              <w:tag w:val=""/>
                              <w:id w:val="1390145197"/>
                              <w:dataBinding w:prefixMappings="xmlns:ns0='http://schemas.openxmlformats.org/officeDocument/2006/extended-properties' " w:xpath="/ns0:Properties[1]/ns0:Company[1]" w:storeItemID="{6668398D-A668-4E3E-A5EB-62B293D839F1}"/>
                              <w:text/>
                            </w:sdtPr>
                            <w:sdtEndPr/>
                            <w:sdtContent>
                              <w:r w:rsidR="00716363" w:rsidRPr="00FA7C4E">
                                <w:rPr>
                                  <w:caps/>
                                  <w:color w:val="000000" w:themeColor="text1"/>
                                </w:rPr>
                                <w:t>Giuseppe Minnella – Giuseppe Modafferi</w:t>
                              </w:r>
                            </w:sdtContent>
                          </w:sdt>
                        </w:p>
                        <w:p w14:paraId="0BBE31A7" w14:textId="40A5180E" w:rsidR="00716363" w:rsidRPr="00FA7C4E" w:rsidRDefault="000503A0">
                          <w:pPr>
                            <w:pStyle w:val="Nessunaspaziatura"/>
                            <w:jc w:val="center"/>
                            <w:rPr>
                              <w:color w:val="000000" w:themeColor="text1"/>
                            </w:rPr>
                          </w:pPr>
                          <w:sdt>
                            <w:sdtPr>
                              <w:rPr>
                                <w:color w:val="000000" w:themeColor="text1"/>
                              </w:rPr>
                              <w:alias w:val="Indirizzi"/>
                              <w:tag w:val=""/>
                              <w:id w:val="-726379553"/>
                              <w:dataBinding w:prefixMappings="xmlns:ns0='http://schemas.microsoft.com/office/2006/coverPageProps' " w:xpath="/ns0:CoverPageProperties[1]/ns0:CompanyAddress[1]" w:storeItemID="{55AF091B-3C7A-41E3-B477-F2FDAA23CFDA}"/>
                              <w:text/>
                            </w:sdtPr>
                            <w:sdtEndPr/>
                            <w:sdtContent>
                              <w:r w:rsidR="00716363" w:rsidRPr="00FA7C4E">
                                <w:rPr>
                                  <w:color w:val="000000" w:themeColor="text1"/>
                                </w:rPr>
                                <w:t>Movimento Sociale Fiamma Tricolore – Ancora Italia per la Sovranità Democratica</w:t>
                              </w:r>
                            </w:sdtContent>
                          </w:sdt>
                        </w:p>
                      </w:txbxContent>
                    </v:textbox>
                    <w10:wrap anchorx="margin" anchory="page"/>
                  </v:shape>
                </w:pict>
              </mc:Fallback>
            </mc:AlternateContent>
          </w:r>
          <w:r>
            <w:rPr>
              <w:noProof/>
              <w:color w:val="4472C4" w:themeColor="accent1"/>
            </w:rPr>
            <w:drawing>
              <wp:inline distT="0" distB="0" distL="0" distR="0" wp14:anchorId="7A07AAFA" wp14:editId="13372000">
                <wp:extent cx="758952" cy="478932"/>
                <wp:effectExtent l="0" t="0" r="3175" b="0"/>
                <wp:docPr id="144" name="Immagin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0CCF3A8F" w14:textId="48665C46" w:rsidR="00716363" w:rsidRDefault="00716363">
          <w:pPr>
            <w:rPr>
              <w:b/>
              <w:bCs/>
              <w:sz w:val="40"/>
              <w:szCs w:val="40"/>
            </w:rPr>
          </w:pPr>
          <w:r>
            <w:rPr>
              <w:b/>
              <w:bCs/>
              <w:sz w:val="40"/>
              <w:szCs w:val="40"/>
            </w:rPr>
            <w:br w:type="page"/>
          </w:r>
        </w:p>
      </w:sdtContent>
    </w:sdt>
    <w:p w14:paraId="1CF8E81F" w14:textId="37DF4E65" w:rsidR="00DE2E48" w:rsidRPr="00735736" w:rsidRDefault="00735736" w:rsidP="00016E73">
      <w:pPr>
        <w:jc w:val="center"/>
        <w:rPr>
          <w:b/>
          <w:bCs/>
          <w:sz w:val="40"/>
          <w:szCs w:val="40"/>
        </w:rPr>
      </w:pPr>
      <w:r w:rsidRPr="00735736">
        <w:rPr>
          <w:b/>
          <w:bCs/>
          <w:sz w:val="40"/>
          <w:szCs w:val="40"/>
        </w:rPr>
        <w:t>PREMESSA</w:t>
      </w:r>
    </w:p>
    <w:p w14:paraId="6179202C" w14:textId="77777777" w:rsidR="00735736" w:rsidRDefault="00735736" w:rsidP="00016E73">
      <w:pPr>
        <w:jc w:val="center"/>
        <w:rPr>
          <w:b/>
          <w:bCs/>
          <w:sz w:val="32"/>
          <w:szCs w:val="32"/>
        </w:rPr>
      </w:pPr>
    </w:p>
    <w:p w14:paraId="509E2F2B" w14:textId="44D55905" w:rsidR="00B9787A" w:rsidRDefault="00016E73" w:rsidP="00B9787A">
      <w:pPr>
        <w:jc w:val="both"/>
        <w:rPr>
          <w:sz w:val="32"/>
          <w:szCs w:val="32"/>
        </w:rPr>
      </w:pPr>
      <w:r w:rsidRPr="00016E73">
        <w:rPr>
          <w:sz w:val="32"/>
          <w:szCs w:val="32"/>
        </w:rPr>
        <w:t xml:space="preserve">La provincia ed in particolare la città di Reggio Calabria scontano da ormai diversi anni una crisi </w:t>
      </w:r>
      <w:r>
        <w:rPr>
          <w:sz w:val="32"/>
          <w:szCs w:val="32"/>
        </w:rPr>
        <w:t>economica che appare irreversibile e senza vie d’uscita. L’impoverimento della popolazione</w:t>
      </w:r>
      <w:r w:rsidR="00CB5766">
        <w:rPr>
          <w:sz w:val="32"/>
          <w:szCs w:val="32"/>
        </w:rPr>
        <w:t xml:space="preserve"> e la mancanza di occupazione</w:t>
      </w:r>
      <w:r>
        <w:rPr>
          <w:sz w:val="32"/>
          <w:szCs w:val="32"/>
        </w:rPr>
        <w:t xml:space="preserve"> ha dato seguito allo spopolamento dei piccoli centri che avviene ormai da diversi lustri fino a</w:t>
      </w:r>
      <w:r w:rsidR="00677E9C">
        <w:rPr>
          <w:sz w:val="32"/>
          <w:szCs w:val="32"/>
        </w:rPr>
        <w:t>d arrivare a</w:t>
      </w:r>
      <w:r>
        <w:rPr>
          <w:sz w:val="32"/>
          <w:szCs w:val="32"/>
        </w:rPr>
        <w:t xml:space="preserve"> colpire il capoluogo di provincia, ormai Città Metropolitana, che nell’ultimo decennio ha perso circa 10 mila abitanti trasferitisi in altra regione alla ricerca di un lavoro e di un futuro migliore.</w:t>
      </w:r>
    </w:p>
    <w:p w14:paraId="266F8F18" w14:textId="21DFA08A" w:rsidR="00016E73" w:rsidRDefault="00B9787A" w:rsidP="00B9787A">
      <w:pPr>
        <w:jc w:val="both"/>
        <w:rPr>
          <w:sz w:val="32"/>
          <w:szCs w:val="32"/>
        </w:rPr>
      </w:pPr>
      <w:r>
        <w:rPr>
          <w:sz w:val="32"/>
          <w:szCs w:val="32"/>
        </w:rPr>
        <w:t>Il comune di Reggio Calabria, ormai da tempo immemore, non bandisce concorsi pubblici per l’assunzione di personale a causa delle note difficoltà economiche che ne hanno caratterizzato il bilancio negli ultimi anni.</w:t>
      </w:r>
      <w:r w:rsidR="00016E73">
        <w:rPr>
          <w:sz w:val="32"/>
          <w:szCs w:val="32"/>
        </w:rPr>
        <w:t xml:space="preserve">  </w:t>
      </w:r>
    </w:p>
    <w:p w14:paraId="5724AE35" w14:textId="7135137A" w:rsidR="00E74455" w:rsidRDefault="00E74455" w:rsidP="00B9787A">
      <w:pPr>
        <w:jc w:val="both"/>
        <w:rPr>
          <w:sz w:val="32"/>
          <w:szCs w:val="32"/>
        </w:rPr>
      </w:pPr>
      <w:r>
        <w:rPr>
          <w:sz w:val="32"/>
          <w:szCs w:val="32"/>
        </w:rPr>
        <w:t>Eppure sono stati molteplici gli annunci</w:t>
      </w:r>
      <w:r w:rsidR="00DC38C1">
        <w:rPr>
          <w:sz w:val="32"/>
          <w:szCs w:val="32"/>
        </w:rPr>
        <w:t xml:space="preserve"> di questa amministrazione riguardanti una presunta e mai avviata macchina</w:t>
      </w:r>
      <w:r>
        <w:rPr>
          <w:sz w:val="32"/>
          <w:szCs w:val="32"/>
        </w:rPr>
        <w:t xml:space="preserve"> concorsuale da parte dell’attuale amministrazione</w:t>
      </w:r>
      <w:r w:rsidR="00DC38C1">
        <w:rPr>
          <w:sz w:val="32"/>
          <w:szCs w:val="32"/>
        </w:rPr>
        <w:t xml:space="preserve"> fin dallo scorso anno quando si dichiarava alla stampa</w:t>
      </w:r>
      <w:r w:rsidR="00F46800">
        <w:rPr>
          <w:sz w:val="32"/>
          <w:szCs w:val="32"/>
        </w:rPr>
        <w:t xml:space="preserve"> </w:t>
      </w:r>
      <w:r w:rsidR="00F46800" w:rsidRPr="00CE04E0">
        <w:rPr>
          <w:i/>
          <w:iCs/>
          <w:sz w:val="32"/>
          <w:szCs w:val="32"/>
        </w:rPr>
        <w:t>“l’avvio di selezioni per la formazione di graduatorie da cui attingere personale</w:t>
      </w:r>
      <w:r w:rsidR="008642A0" w:rsidRPr="00CE04E0">
        <w:rPr>
          <w:i/>
          <w:iCs/>
          <w:sz w:val="32"/>
          <w:szCs w:val="32"/>
        </w:rPr>
        <w:t xml:space="preserve"> per le assunzioni al comune</w:t>
      </w:r>
      <w:r w:rsidR="00F46800" w:rsidRPr="00CE04E0">
        <w:rPr>
          <w:i/>
          <w:iCs/>
          <w:sz w:val="32"/>
          <w:szCs w:val="32"/>
        </w:rPr>
        <w:t>”</w:t>
      </w:r>
      <w:r>
        <w:rPr>
          <w:sz w:val="32"/>
          <w:szCs w:val="32"/>
        </w:rPr>
        <w:t xml:space="preserve"> fino alle </w:t>
      </w:r>
      <w:r w:rsidR="00773B23">
        <w:rPr>
          <w:sz w:val="32"/>
          <w:szCs w:val="32"/>
        </w:rPr>
        <w:t>interviste</w:t>
      </w:r>
      <w:r>
        <w:rPr>
          <w:sz w:val="32"/>
          <w:szCs w:val="32"/>
        </w:rPr>
        <w:t xml:space="preserve"> di qualche mese fa </w:t>
      </w:r>
      <w:r w:rsidR="008642A0">
        <w:rPr>
          <w:sz w:val="32"/>
          <w:szCs w:val="32"/>
        </w:rPr>
        <w:t>dello stesso sindaco Falcomatà</w:t>
      </w:r>
      <w:r w:rsidR="00D8683A">
        <w:rPr>
          <w:sz w:val="32"/>
          <w:szCs w:val="32"/>
        </w:rPr>
        <w:t xml:space="preserve"> che annunciava imminenti bandi di concorso.</w:t>
      </w:r>
    </w:p>
    <w:p w14:paraId="22B27CAA" w14:textId="00876417" w:rsidR="00333E19" w:rsidRDefault="00333E19" w:rsidP="00B9787A">
      <w:pPr>
        <w:jc w:val="both"/>
        <w:rPr>
          <w:sz w:val="32"/>
          <w:szCs w:val="32"/>
        </w:rPr>
      </w:pPr>
      <w:r>
        <w:rPr>
          <w:sz w:val="32"/>
          <w:szCs w:val="32"/>
        </w:rPr>
        <w:t>Tali difficoltà hanno fatto sì che il comune si trovi allo stato attuale in grave deficienza di personale compromettendo così l’operatività dell’ente e la fornitura dei servizi all’utenza cittadina.</w:t>
      </w:r>
    </w:p>
    <w:p w14:paraId="5C08301C" w14:textId="77777777" w:rsidR="00E74455" w:rsidRDefault="00E74455" w:rsidP="00B9787A">
      <w:pPr>
        <w:jc w:val="both"/>
        <w:rPr>
          <w:sz w:val="32"/>
          <w:szCs w:val="32"/>
        </w:rPr>
      </w:pPr>
    </w:p>
    <w:p w14:paraId="19A46592" w14:textId="77777777" w:rsidR="00E74455" w:rsidRDefault="00E74455" w:rsidP="00B9787A">
      <w:pPr>
        <w:jc w:val="both"/>
        <w:rPr>
          <w:sz w:val="32"/>
          <w:szCs w:val="32"/>
        </w:rPr>
      </w:pPr>
    </w:p>
    <w:p w14:paraId="74EDA361" w14:textId="77777777" w:rsidR="00E74455" w:rsidRDefault="00E74455" w:rsidP="00B9787A">
      <w:pPr>
        <w:jc w:val="both"/>
        <w:rPr>
          <w:sz w:val="32"/>
          <w:szCs w:val="32"/>
        </w:rPr>
      </w:pPr>
    </w:p>
    <w:p w14:paraId="6738429B" w14:textId="77777777" w:rsidR="00E74455" w:rsidRDefault="00E74455" w:rsidP="00B9787A">
      <w:pPr>
        <w:jc w:val="both"/>
        <w:rPr>
          <w:sz w:val="32"/>
          <w:szCs w:val="32"/>
        </w:rPr>
      </w:pPr>
    </w:p>
    <w:p w14:paraId="27EB4CDC" w14:textId="77777777" w:rsidR="00E74455" w:rsidRDefault="00E74455" w:rsidP="00B9787A">
      <w:pPr>
        <w:jc w:val="both"/>
        <w:rPr>
          <w:sz w:val="32"/>
          <w:szCs w:val="32"/>
        </w:rPr>
      </w:pPr>
    </w:p>
    <w:p w14:paraId="0A48282C" w14:textId="77777777" w:rsidR="00E74455" w:rsidRDefault="00E74455" w:rsidP="00B9787A">
      <w:pPr>
        <w:jc w:val="both"/>
        <w:rPr>
          <w:sz w:val="32"/>
          <w:szCs w:val="32"/>
        </w:rPr>
      </w:pPr>
    </w:p>
    <w:p w14:paraId="7D9D711B" w14:textId="77777777" w:rsidR="00E74455" w:rsidRDefault="00E74455" w:rsidP="00B9787A">
      <w:pPr>
        <w:jc w:val="both"/>
        <w:rPr>
          <w:sz w:val="32"/>
          <w:szCs w:val="32"/>
        </w:rPr>
      </w:pPr>
    </w:p>
    <w:p w14:paraId="08D1BA7A" w14:textId="7EE4F2BA" w:rsidR="009A7597" w:rsidRDefault="00771CB1" w:rsidP="00B9787A">
      <w:pPr>
        <w:jc w:val="both"/>
        <w:rPr>
          <w:b/>
          <w:bCs/>
          <w:sz w:val="32"/>
          <w:szCs w:val="32"/>
        </w:rPr>
      </w:pPr>
      <w:r>
        <w:rPr>
          <w:b/>
          <w:bCs/>
          <w:sz w:val="32"/>
          <w:szCs w:val="32"/>
        </w:rPr>
        <w:t xml:space="preserve">LA PRATICA DI </w:t>
      </w:r>
      <w:r w:rsidR="00E8506D">
        <w:rPr>
          <w:b/>
          <w:bCs/>
          <w:sz w:val="32"/>
          <w:szCs w:val="32"/>
        </w:rPr>
        <w:t>ASSUNZIONE DI PERSONALE</w:t>
      </w:r>
      <w:r w:rsidR="00DA295B">
        <w:rPr>
          <w:b/>
          <w:bCs/>
          <w:sz w:val="32"/>
          <w:szCs w:val="32"/>
        </w:rPr>
        <w:t xml:space="preserve"> </w:t>
      </w:r>
      <w:r w:rsidR="00E8506D">
        <w:rPr>
          <w:b/>
          <w:bCs/>
          <w:sz w:val="32"/>
          <w:szCs w:val="32"/>
        </w:rPr>
        <w:t xml:space="preserve">TRAMITE </w:t>
      </w:r>
      <w:r w:rsidR="009A7597">
        <w:rPr>
          <w:b/>
          <w:bCs/>
          <w:sz w:val="32"/>
          <w:szCs w:val="32"/>
        </w:rPr>
        <w:t>LO SCORRIMENTO DI GRADUATORIE DI ALTRI ENTI.</w:t>
      </w:r>
    </w:p>
    <w:p w14:paraId="3CE73062" w14:textId="77777777" w:rsidR="00DA295B" w:rsidRDefault="00DA295B" w:rsidP="009A7597">
      <w:pPr>
        <w:jc w:val="both"/>
        <w:rPr>
          <w:sz w:val="32"/>
          <w:szCs w:val="32"/>
        </w:rPr>
      </w:pPr>
    </w:p>
    <w:p w14:paraId="69F44225" w14:textId="7164A3A7" w:rsidR="009A7597" w:rsidRDefault="009A7597" w:rsidP="009A7597">
      <w:pPr>
        <w:jc w:val="both"/>
        <w:rPr>
          <w:sz w:val="32"/>
          <w:szCs w:val="32"/>
        </w:rPr>
      </w:pPr>
      <w:r w:rsidRPr="003B2694">
        <w:rPr>
          <w:sz w:val="32"/>
          <w:szCs w:val="32"/>
        </w:rPr>
        <w:t>Lo scorrimento delle graduatorie costituisce una questione di grande rilievo,</w:t>
      </w:r>
      <w:r>
        <w:rPr>
          <w:sz w:val="32"/>
          <w:szCs w:val="32"/>
        </w:rPr>
        <w:t xml:space="preserve"> </w:t>
      </w:r>
      <w:r w:rsidRPr="003B2694">
        <w:rPr>
          <w:sz w:val="32"/>
          <w:szCs w:val="32"/>
        </w:rPr>
        <w:t>seppur particolarmente controversa in quanto tocca, da un lato, l’ambito delle politiche</w:t>
      </w:r>
      <w:r>
        <w:rPr>
          <w:sz w:val="32"/>
          <w:szCs w:val="32"/>
        </w:rPr>
        <w:t xml:space="preserve"> </w:t>
      </w:r>
      <w:r w:rsidRPr="003B2694">
        <w:rPr>
          <w:sz w:val="32"/>
          <w:szCs w:val="32"/>
        </w:rPr>
        <w:t>di assunzione di personale nel settore pubblico, nonché tutta una serie di profili</w:t>
      </w:r>
      <w:r>
        <w:rPr>
          <w:sz w:val="32"/>
          <w:szCs w:val="32"/>
        </w:rPr>
        <w:t xml:space="preserve"> </w:t>
      </w:r>
      <w:r w:rsidRPr="003B2694">
        <w:rPr>
          <w:sz w:val="32"/>
          <w:szCs w:val="32"/>
        </w:rPr>
        <w:t>problematici connessi alla razionalizzazione del personale, al contenimento della spesa</w:t>
      </w:r>
      <w:r>
        <w:rPr>
          <w:sz w:val="32"/>
          <w:szCs w:val="32"/>
        </w:rPr>
        <w:t xml:space="preserve"> </w:t>
      </w:r>
      <w:r w:rsidRPr="003B2694">
        <w:rPr>
          <w:sz w:val="32"/>
          <w:szCs w:val="32"/>
        </w:rPr>
        <w:t>pubblica, all’efficienza ed efficacia dell’azione amministrativa;</w:t>
      </w:r>
    </w:p>
    <w:p w14:paraId="5A9A6AAB" w14:textId="77777777" w:rsidR="009A7597" w:rsidRDefault="009A7597" w:rsidP="009A7597">
      <w:pPr>
        <w:jc w:val="both"/>
        <w:rPr>
          <w:sz w:val="32"/>
          <w:szCs w:val="32"/>
        </w:rPr>
      </w:pPr>
      <w:r w:rsidRPr="003B2694">
        <w:rPr>
          <w:sz w:val="32"/>
          <w:szCs w:val="32"/>
        </w:rPr>
        <w:t>L’istituto dello scorrimento delle graduatorie consente ad ogni pubblica</w:t>
      </w:r>
      <w:r>
        <w:rPr>
          <w:sz w:val="32"/>
          <w:szCs w:val="32"/>
        </w:rPr>
        <w:t xml:space="preserve"> </w:t>
      </w:r>
      <w:r w:rsidRPr="003B2694">
        <w:rPr>
          <w:sz w:val="32"/>
          <w:szCs w:val="32"/>
        </w:rPr>
        <w:t>amministrazione, che intenda procedere all’assunzione di nuovo personale a seguito di</w:t>
      </w:r>
      <w:r>
        <w:rPr>
          <w:sz w:val="32"/>
          <w:szCs w:val="32"/>
        </w:rPr>
        <w:t xml:space="preserve"> </w:t>
      </w:r>
      <w:r w:rsidRPr="003B2694">
        <w:rPr>
          <w:sz w:val="32"/>
          <w:szCs w:val="32"/>
        </w:rPr>
        <w:t>sopravvenute vacanze di posti in organico, di chiamare – entro i limiti di validità</w:t>
      </w:r>
      <w:r>
        <w:rPr>
          <w:sz w:val="32"/>
          <w:szCs w:val="32"/>
        </w:rPr>
        <w:t xml:space="preserve"> </w:t>
      </w:r>
      <w:r w:rsidRPr="003B2694">
        <w:rPr>
          <w:sz w:val="32"/>
          <w:szCs w:val="32"/>
        </w:rPr>
        <w:t>temporale della graduatoria – i soggetti risultati idonei (non vincitori) in procedure</w:t>
      </w:r>
      <w:r>
        <w:rPr>
          <w:sz w:val="32"/>
          <w:szCs w:val="32"/>
        </w:rPr>
        <w:t xml:space="preserve"> </w:t>
      </w:r>
      <w:r w:rsidRPr="003B2694">
        <w:rPr>
          <w:sz w:val="32"/>
          <w:szCs w:val="32"/>
        </w:rPr>
        <w:t>concorsuali già espletate</w:t>
      </w:r>
      <w:r>
        <w:rPr>
          <w:sz w:val="32"/>
          <w:szCs w:val="32"/>
        </w:rPr>
        <w:t>.</w:t>
      </w:r>
    </w:p>
    <w:p w14:paraId="70FB0B2B" w14:textId="77777777" w:rsidR="009A7597" w:rsidRPr="00850F5B" w:rsidRDefault="009A7597" w:rsidP="009A7597">
      <w:pPr>
        <w:jc w:val="both"/>
        <w:rPr>
          <w:sz w:val="32"/>
          <w:szCs w:val="32"/>
        </w:rPr>
      </w:pPr>
      <w:r w:rsidRPr="00850F5B">
        <w:rPr>
          <w:sz w:val="32"/>
          <w:szCs w:val="32"/>
        </w:rPr>
        <w:t>Dunque, l’istituto de quo si configura come uno strumento –</w:t>
      </w:r>
      <w:r>
        <w:rPr>
          <w:sz w:val="32"/>
          <w:szCs w:val="32"/>
        </w:rPr>
        <w:t xml:space="preserve"> </w:t>
      </w:r>
      <w:r w:rsidRPr="00DA295B">
        <w:rPr>
          <w:b/>
          <w:bCs/>
          <w:sz w:val="32"/>
          <w:szCs w:val="32"/>
        </w:rPr>
        <w:t>soprattutto per le amministrazioni di minori dimensioni</w:t>
      </w:r>
      <w:r w:rsidRPr="00850F5B">
        <w:rPr>
          <w:sz w:val="32"/>
          <w:szCs w:val="32"/>
        </w:rPr>
        <w:t xml:space="preserve"> – di fondamentale importanza</w:t>
      </w:r>
      <w:r>
        <w:rPr>
          <w:sz w:val="32"/>
          <w:szCs w:val="32"/>
        </w:rPr>
        <w:t xml:space="preserve"> </w:t>
      </w:r>
      <w:r w:rsidRPr="00850F5B">
        <w:rPr>
          <w:sz w:val="32"/>
          <w:szCs w:val="32"/>
        </w:rPr>
        <w:t>che risponde, da un lato, ad esigenze di economicità, efficacia ed efficienza dell’azione</w:t>
      </w:r>
      <w:r>
        <w:rPr>
          <w:sz w:val="32"/>
          <w:szCs w:val="32"/>
        </w:rPr>
        <w:t xml:space="preserve"> </w:t>
      </w:r>
      <w:r w:rsidRPr="00850F5B">
        <w:rPr>
          <w:sz w:val="32"/>
          <w:szCs w:val="32"/>
        </w:rPr>
        <w:t>amministrativa, in considerazione della finalità del contenimento della spesa pubblica</w:t>
      </w:r>
      <w:r>
        <w:rPr>
          <w:sz w:val="32"/>
          <w:szCs w:val="32"/>
        </w:rPr>
        <w:t xml:space="preserve"> </w:t>
      </w:r>
      <w:r w:rsidRPr="00850F5B">
        <w:rPr>
          <w:sz w:val="32"/>
          <w:szCs w:val="32"/>
        </w:rPr>
        <w:t>e dei costi derivanti dall’espletamento di nuove procedure concorsuali</w:t>
      </w:r>
      <w:r>
        <w:rPr>
          <w:sz w:val="32"/>
          <w:szCs w:val="32"/>
        </w:rPr>
        <w:t>.</w:t>
      </w:r>
    </w:p>
    <w:p w14:paraId="69E863C9" w14:textId="77777777" w:rsidR="009A7597" w:rsidRPr="00ED7B11" w:rsidRDefault="009A7597" w:rsidP="009A7597">
      <w:pPr>
        <w:jc w:val="both"/>
        <w:rPr>
          <w:i/>
          <w:iCs/>
          <w:sz w:val="32"/>
          <w:szCs w:val="32"/>
        </w:rPr>
      </w:pPr>
      <w:r>
        <w:rPr>
          <w:sz w:val="32"/>
          <w:szCs w:val="32"/>
        </w:rPr>
        <w:t xml:space="preserve">La </w:t>
      </w:r>
      <w:r w:rsidRPr="00725096">
        <w:rPr>
          <w:b/>
          <w:bCs/>
          <w:sz w:val="32"/>
          <w:szCs w:val="32"/>
        </w:rPr>
        <w:t>Legge n.3 del 16 Gennaio 2003</w:t>
      </w:r>
      <w:r>
        <w:rPr>
          <w:sz w:val="32"/>
          <w:szCs w:val="32"/>
        </w:rPr>
        <w:t xml:space="preserve"> prevede la possibilità di </w:t>
      </w:r>
      <w:r w:rsidRPr="00850F5B">
        <w:rPr>
          <w:sz w:val="32"/>
          <w:szCs w:val="32"/>
        </w:rPr>
        <w:t>convenzionarsi tra diverse amministrazioni per poter utilizzare le graduatorie approvate</w:t>
      </w:r>
      <w:r>
        <w:rPr>
          <w:sz w:val="32"/>
          <w:szCs w:val="32"/>
        </w:rPr>
        <w:t xml:space="preserve"> </w:t>
      </w:r>
      <w:r w:rsidRPr="00850F5B">
        <w:rPr>
          <w:sz w:val="32"/>
          <w:szCs w:val="32"/>
        </w:rPr>
        <w:t>da altri</w:t>
      </w:r>
      <w:r>
        <w:rPr>
          <w:sz w:val="32"/>
          <w:szCs w:val="32"/>
        </w:rPr>
        <w:t xml:space="preserve"> enti</w:t>
      </w:r>
      <w:r w:rsidRPr="00850F5B">
        <w:rPr>
          <w:sz w:val="32"/>
          <w:szCs w:val="32"/>
        </w:rPr>
        <w:t xml:space="preserve">. In particolare, l’art. 9, comma 1, della predetta legge statuiva che </w:t>
      </w:r>
      <w:r>
        <w:rPr>
          <w:i/>
          <w:iCs/>
          <w:sz w:val="32"/>
          <w:szCs w:val="32"/>
        </w:rPr>
        <w:t>&lt;&lt;</w:t>
      </w:r>
      <w:r w:rsidRPr="00ED7B11">
        <w:rPr>
          <w:i/>
          <w:iCs/>
          <w:sz w:val="32"/>
          <w:szCs w:val="32"/>
        </w:rPr>
        <w:t>A decorrere dal 2003, […], con regolamento emanato ai sensi dell’art. 17, comma 2, della l. 23 agosto 1988, n. 400, su proposta del Ministro per la funzione pubblica, di concerto con il Ministro dell’economia e delle finanze, sono stabiliti le modalità e i criteri con i quali le amministrazioni dello Stato, anche ad ordinamento autonomo, e gli enti pubblici non economici possono ricoprire i posti disponibili, nei limiti della propria dotazione organica, utilizzando gli idonei delle graduatorie di pubblici concorsi approvate da altre amministrazioni del medesimo comparto di contrattazione</w:t>
      </w:r>
      <w:r>
        <w:rPr>
          <w:i/>
          <w:iCs/>
          <w:sz w:val="32"/>
          <w:szCs w:val="32"/>
        </w:rPr>
        <w:t>&gt;&gt;.</w:t>
      </w:r>
    </w:p>
    <w:p w14:paraId="1348F6E8" w14:textId="3AF822BC" w:rsidR="009A7597" w:rsidRPr="006C433C" w:rsidRDefault="009A7597" w:rsidP="009A7597">
      <w:pPr>
        <w:jc w:val="both"/>
        <w:rPr>
          <w:i/>
          <w:iCs/>
          <w:sz w:val="32"/>
          <w:szCs w:val="32"/>
        </w:rPr>
      </w:pPr>
      <w:r w:rsidRPr="00850F5B">
        <w:rPr>
          <w:sz w:val="32"/>
          <w:szCs w:val="32"/>
        </w:rPr>
        <w:t xml:space="preserve">Successivamente, è intervenuto </w:t>
      </w:r>
      <w:r w:rsidRPr="00725096">
        <w:rPr>
          <w:b/>
          <w:bCs/>
          <w:sz w:val="32"/>
          <w:szCs w:val="32"/>
        </w:rPr>
        <w:t>l’art. 3, comma 61, l. 24 dicembre 2003</w:t>
      </w:r>
      <w:r w:rsidRPr="00850F5B">
        <w:rPr>
          <w:sz w:val="32"/>
          <w:szCs w:val="32"/>
        </w:rPr>
        <w:t>, n. 350</w:t>
      </w:r>
      <w:r>
        <w:rPr>
          <w:sz w:val="32"/>
          <w:szCs w:val="32"/>
        </w:rPr>
        <w:t xml:space="preserve"> </w:t>
      </w:r>
      <w:r w:rsidRPr="00850F5B">
        <w:rPr>
          <w:sz w:val="32"/>
          <w:szCs w:val="32"/>
        </w:rPr>
        <w:t xml:space="preserve">(legge finanziaria 2004), secondo cui </w:t>
      </w:r>
      <w:r w:rsidRPr="006C433C">
        <w:rPr>
          <w:i/>
          <w:iCs/>
          <w:sz w:val="32"/>
          <w:szCs w:val="32"/>
        </w:rPr>
        <w:t xml:space="preserve">«[…] In attesa dell’emanazione del regolamento di cui all’art. 9, l. n. 3/2003, le amministrazioni pubbliche ivi contemplate, nel rispetto delle limitazioni e delle procedure di cui ai commi da 53 a 71, possono effettuare assunzioni anche utilizzando le graduatorie di pubblici concorsi approvate da altre amministrazioni, </w:t>
      </w:r>
      <w:r w:rsidRPr="00725096">
        <w:rPr>
          <w:b/>
          <w:bCs/>
          <w:i/>
          <w:iCs/>
          <w:sz w:val="32"/>
          <w:szCs w:val="32"/>
        </w:rPr>
        <w:t>previo accordo</w:t>
      </w:r>
      <w:r w:rsidRPr="006C433C">
        <w:rPr>
          <w:i/>
          <w:iCs/>
          <w:sz w:val="32"/>
          <w:szCs w:val="32"/>
        </w:rPr>
        <w:t xml:space="preserve"> tra le amministrazioni interessate»</w:t>
      </w:r>
      <w:r w:rsidR="00771CB1">
        <w:rPr>
          <w:i/>
          <w:iCs/>
          <w:sz w:val="32"/>
          <w:szCs w:val="32"/>
        </w:rPr>
        <w:t>. Tale regolamento ad oggi, nonostante i tanti anni trascorsi, non è mai stato emanato dal legislatore pertanto ha dato vita nel tempo a varie ed estensive interpretazioni della norma che ne hanno spesso caratterizzato un vero e proprio abuso.</w:t>
      </w:r>
    </w:p>
    <w:p w14:paraId="01FA3157" w14:textId="4EAB5ED2" w:rsidR="00EA188C" w:rsidRDefault="00771CB1" w:rsidP="00EA188C">
      <w:pPr>
        <w:jc w:val="both"/>
        <w:rPr>
          <w:b/>
          <w:bCs/>
          <w:i/>
          <w:iCs/>
          <w:sz w:val="32"/>
          <w:szCs w:val="32"/>
        </w:rPr>
      </w:pPr>
      <w:r>
        <w:rPr>
          <w:sz w:val="32"/>
          <w:szCs w:val="32"/>
        </w:rPr>
        <w:t>In ogni caso è rimasto un punto imprescindibile quello sancito dall</w:t>
      </w:r>
      <w:r w:rsidR="00EA188C">
        <w:rPr>
          <w:sz w:val="32"/>
          <w:szCs w:val="32"/>
        </w:rPr>
        <w:t xml:space="preserve">a </w:t>
      </w:r>
      <w:r w:rsidR="00EA188C" w:rsidRPr="00850F5B">
        <w:rPr>
          <w:sz w:val="32"/>
          <w:szCs w:val="32"/>
        </w:rPr>
        <w:t>Corte dei conti per</w:t>
      </w:r>
      <w:r w:rsidR="00EA188C">
        <w:rPr>
          <w:sz w:val="32"/>
          <w:szCs w:val="32"/>
        </w:rPr>
        <w:t xml:space="preserve"> </w:t>
      </w:r>
      <w:r w:rsidR="00EA188C" w:rsidRPr="00850F5B">
        <w:rPr>
          <w:sz w:val="32"/>
          <w:szCs w:val="32"/>
        </w:rPr>
        <w:t>l’Umbria, con deliberazione n. 124/2013/PAR,</w:t>
      </w:r>
      <w:r w:rsidR="002C4DE8">
        <w:rPr>
          <w:sz w:val="32"/>
          <w:szCs w:val="32"/>
        </w:rPr>
        <w:t xml:space="preserve"> la quale</w:t>
      </w:r>
      <w:r w:rsidR="00EA188C" w:rsidRPr="00850F5B">
        <w:rPr>
          <w:sz w:val="32"/>
          <w:szCs w:val="32"/>
        </w:rPr>
        <w:t xml:space="preserve"> ha </w:t>
      </w:r>
      <w:r w:rsidR="00EA188C">
        <w:rPr>
          <w:sz w:val="32"/>
          <w:szCs w:val="32"/>
        </w:rPr>
        <w:t>stabilito che</w:t>
      </w:r>
      <w:r w:rsidR="00EA188C" w:rsidRPr="00850F5B">
        <w:rPr>
          <w:sz w:val="32"/>
          <w:szCs w:val="32"/>
        </w:rPr>
        <w:t xml:space="preserve"> </w:t>
      </w:r>
      <w:r w:rsidR="00EA188C" w:rsidRPr="00EA188C">
        <w:rPr>
          <w:b/>
          <w:bCs/>
          <w:i/>
          <w:iCs/>
          <w:sz w:val="32"/>
          <w:szCs w:val="32"/>
        </w:rPr>
        <w:t xml:space="preserve">«il previo accordo deve inserirsi in un chiaro e trasparente procedimento di corretto esercizio del potere di utilizzare graduatorie concorsuali di altre amministrazioni, allo scopo di evitare ogni arbitrio e/o irragionevolezza o violazione delle regole sulla </w:t>
      </w:r>
      <w:proofErr w:type="spellStart"/>
      <w:r w:rsidR="00EA188C" w:rsidRPr="00EA188C">
        <w:rPr>
          <w:b/>
          <w:bCs/>
          <w:i/>
          <w:iCs/>
          <w:sz w:val="32"/>
          <w:szCs w:val="32"/>
        </w:rPr>
        <w:t>concorsualità</w:t>
      </w:r>
      <w:proofErr w:type="spellEnd"/>
      <w:r w:rsidR="00EA188C" w:rsidRPr="00EA188C">
        <w:rPr>
          <w:b/>
          <w:bCs/>
          <w:i/>
          <w:iCs/>
          <w:sz w:val="32"/>
          <w:szCs w:val="32"/>
        </w:rPr>
        <w:t xml:space="preserve"> e sull’imparzialità dell’azione amministrativa»</w:t>
      </w:r>
      <w:r w:rsidR="003515B6">
        <w:rPr>
          <w:b/>
          <w:bCs/>
          <w:i/>
          <w:iCs/>
          <w:sz w:val="32"/>
          <w:szCs w:val="32"/>
        </w:rPr>
        <w:t>.</w:t>
      </w:r>
    </w:p>
    <w:p w14:paraId="567DE0B7" w14:textId="77777777" w:rsidR="003515B6" w:rsidRPr="00EA188C" w:rsidRDefault="003515B6" w:rsidP="00EA188C">
      <w:pPr>
        <w:jc w:val="both"/>
        <w:rPr>
          <w:b/>
          <w:bCs/>
          <w:sz w:val="32"/>
          <w:szCs w:val="32"/>
        </w:rPr>
      </w:pPr>
    </w:p>
    <w:p w14:paraId="1AFBAC17" w14:textId="6EEB522B" w:rsidR="003515B6" w:rsidRDefault="002C4DE8" w:rsidP="003515B6">
      <w:pPr>
        <w:jc w:val="center"/>
        <w:rPr>
          <w:b/>
          <w:bCs/>
          <w:sz w:val="32"/>
          <w:szCs w:val="32"/>
        </w:rPr>
      </w:pPr>
      <w:r>
        <w:rPr>
          <w:b/>
          <w:bCs/>
          <w:sz w:val="32"/>
          <w:szCs w:val="32"/>
        </w:rPr>
        <w:t xml:space="preserve">OBBLIGO DI </w:t>
      </w:r>
      <w:r w:rsidR="00E37832" w:rsidRPr="003515B6">
        <w:rPr>
          <w:b/>
          <w:bCs/>
          <w:sz w:val="32"/>
          <w:szCs w:val="32"/>
        </w:rPr>
        <w:t xml:space="preserve">RICORSO </w:t>
      </w:r>
      <w:r>
        <w:rPr>
          <w:b/>
          <w:bCs/>
          <w:sz w:val="32"/>
          <w:szCs w:val="32"/>
        </w:rPr>
        <w:t xml:space="preserve">PRIORITARIO </w:t>
      </w:r>
      <w:r w:rsidR="00E37832" w:rsidRPr="003515B6">
        <w:rPr>
          <w:b/>
          <w:bCs/>
          <w:sz w:val="32"/>
          <w:szCs w:val="32"/>
        </w:rPr>
        <w:t>ALLE PROCEDURE DI MOBILITA’</w:t>
      </w:r>
    </w:p>
    <w:p w14:paraId="47E1B70D" w14:textId="77777777" w:rsidR="003515B6" w:rsidRPr="003515B6" w:rsidRDefault="003515B6" w:rsidP="003515B6">
      <w:pPr>
        <w:jc w:val="center"/>
        <w:rPr>
          <w:b/>
          <w:bCs/>
          <w:sz w:val="32"/>
          <w:szCs w:val="32"/>
        </w:rPr>
      </w:pPr>
    </w:p>
    <w:p w14:paraId="42E48468" w14:textId="6A2D5EB6" w:rsidR="0069105F" w:rsidRPr="00850F5B" w:rsidRDefault="0069105F" w:rsidP="0069105F">
      <w:pPr>
        <w:jc w:val="both"/>
        <w:rPr>
          <w:sz w:val="32"/>
          <w:szCs w:val="32"/>
        </w:rPr>
      </w:pPr>
      <w:r w:rsidRPr="00850F5B">
        <w:rPr>
          <w:sz w:val="32"/>
          <w:szCs w:val="32"/>
        </w:rPr>
        <w:t>L’istituto della mobilità volontaria è, altresì, da preferire allo scorrimento delle</w:t>
      </w:r>
      <w:r w:rsidR="009F390E">
        <w:rPr>
          <w:sz w:val="32"/>
          <w:szCs w:val="32"/>
        </w:rPr>
        <w:t xml:space="preserve"> </w:t>
      </w:r>
      <w:r w:rsidRPr="00850F5B">
        <w:rPr>
          <w:sz w:val="32"/>
          <w:szCs w:val="32"/>
        </w:rPr>
        <w:t>graduatorie. Un’amministrazione pubblica, prima di procedere all’utilizzazione di</w:t>
      </w:r>
      <w:r>
        <w:rPr>
          <w:sz w:val="32"/>
          <w:szCs w:val="32"/>
        </w:rPr>
        <w:t xml:space="preserve"> </w:t>
      </w:r>
      <w:r w:rsidRPr="00850F5B">
        <w:rPr>
          <w:sz w:val="32"/>
          <w:szCs w:val="32"/>
        </w:rPr>
        <w:t>graduatorie ancora valide, deve anzitutto</w:t>
      </w:r>
      <w:r w:rsidR="00327578">
        <w:rPr>
          <w:sz w:val="32"/>
          <w:szCs w:val="32"/>
        </w:rPr>
        <w:t xml:space="preserve"> (per ragioni di contenimento della spesa pubblica)</w:t>
      </w:r>
      <w:r w:rsidRPr="00850F5B">
        <w:rPr>
          <w:sz w:val="32"/>
          <w:szCs w:val="32"/>
        </w:rPr>
        <w:t xml:space="preserve"> esperire la procedura di mobilità per il</w:t>
      </w:r>
      <w:r>
        <w:rPr>
          <w:sz w:val="32"/>
          <w:szCs w:val="32"/>
        </w:rPr>
        <w:t xml:space="preserve"> </w:t>
      </w:r>
      <w:r w:rsidRPr="00850F5B">
        <w:rPr>
          <w:sz w:val="32"/>
          <w:szCs w:val="32"/>
        </w:rPr>
        <w:t xml:space="preserve">passaggio diretto di personale da altre amministrazioni. </w:t>
      </w:r>
      <w:r w:rsidRPr="00592176">
        <w:rPr>
          <w:b/>
          <w:bCs/>
          <w:sz w:val="32"/>
          <w:szCs w:val="32"/>
        </w:rPr>
        <w:t>L’esistenza di una graduatoria concorsuale ancora valida ed efficace limita l’indizione di un nuovo concorso, ma non prevale sulla mobilità volontaria.</w:t>
      </w:r>
    </w:p>
    <w:p w14:paraId="2F628EC6" w14:textId="4FFB7575" w:rsidR="009A7597" w:rsidRPr="003515B6" w:rsidRDefault="009A7597" w:rsidP="009A7597">
      <w:pPr>
        <w:jc w:val="both"/>
        <w:rPr>
          <w:i/>
          <w:iCs/>
          <w:sz w:val="32"/>
          <w:szCs w:val="32"/>
        </w:rPr>
      </w:pPr>
      <w:r w:rsidRPr="00850F5B">
        <w:rPr>
          <w:sz w:val="32"/>
          <w:szCs w:val="32"/>
        </w:rPr>
        <w:t>Nello specifico, con riguardo alla mobilità volontaria, l’art. 30, comma 2-bis,</w:t>
      </w:r>
      <w:r>
        <w:rPr>
          <w:sz w:val="32"/>
          <w:szCs w:val="32"/>
        </w:rPr>
        <w:t xml:space="preserve"> </w:t>
      </w:r>
      <w:r w:rsidRPr="00850F5B">
        <w:rPr>
          <w:sz w:val="32"/>
          <w:szCs w:val="32"/>
        </w:rPr>
        <w:t xml:space="preserve">d.lgs. n. 165/2001, dispone che </w:t>
      </w:r>
      <w:r w:rsidR="003515B6">
        <w:rPr>
          <w:sz w:val="32"/>
          <w:szCs w:val="32"/>
        </w:rPr>
        <w:t>&lt;&lt;L</w:t>
      </w:r>
      <w:r w:rsidRPr="003515B6">
        <w:rPr>
          <w:i/>
          <w:iCs/>
          <w:sz w:val="32"/>
          <w:szCs w:val="32"/>
        </w:rPr>
        <w:t>e amministrazioni, prima di procedere all'espletamento di procedure concorsuali, finalizzate alla copertura di posti vacanti in organico, devono attivare le procedure di mobilità di cui al comma 1, provvedendo, in via prioritaria, all'immissione in ruolo dei dipendenti, provenienti da altre amministrazioni, in posizione di comando o di fuori ruolo, appartenenti alla stessa area funzionale, che facciano domanda di trasferimento nei ruoli delle amministrazioni in cui prestano servizio</w:t>
      </w:r>
      <w:r w:rsidR="003515B6">
        <w:rPr>
          <w:i/>
          <w:iCs/>
          <w:sz w:val="32"/>
          <w:szCs w:val="32"/>
        </w:rPr>
        <w:t>&gt;&gt;.</w:t>
      </w:r>
    </w:p>
    <w:p w14:paraId="31531498" w14:textId="77777777" w:rsidR="009A7597" w:rsidRPr="00850F5B" w:rsidRDefault="009A7597" w:rsidP="009A7597">
      <w:pPr>
        <w:jc w:val="both"/>
        <w:rPr>
          <w:sz w:val="32"/>
          <w:szCs w:val="32"/>
        </w:rPr>
      </w:pPr>
      <w:r w:rsidRPr="00850F5B">
        <w:rPr>
          <w:sz w:val="32"/>
          <w:szCs w:val="32"/>
        </w:rPr>
        <w:t>Il principio alla base delle norme citate è senza dubbio quello della necessaria</w:t>
      </w:r>
      <w:r>
        <w:rPr>
          <w:sz w:val="32"/>
          <w:szCs w:val="32"/>
        </w:rPr>
        <w:t xml:space="preserve"> </w:t>
      </w:r>
      <w:r w:rsidRPr="00850F5B">
        <w:rPr>
          <w:sz w:val="32"/>
          <w:szCs w:val="32"/>
        </w:rPr>
        <w:t>priorità della procedura di mobilità rispetto al reclutamento di nuovo personale</w:t>
      </w:r>
      <w:r>
        <w:rPr>
          <w:sz w:val="32"/>
          <w:szCs w:val="32"/>
        </w:rPr>
        <w:t xml:space="preserve"> </w:t>
      </w:r>
      <w:r w:rsidRPr="00850F5B">
        <w:rPr>
          <w:sz w:val="32"/>
          <w:szCs w:val="32"/>
        </w:rPr>
        <w:t>mediante l’indizione di concorsi pubblici. Qualora la procedura di</w:t>
      </w:r>
      <w:r>
        <w:rPr>
          <w:sz w:val="32"/>
          <w:szCs w:val="32"/>
        </w:rPr>
        <w:t xml:space="preserve"> </w:t>
      </w:r>
      <w:r w:rsidRPr="00850F5B">
        <w:rPr>
          <w:sz w:val="32"/>
          <w:szCs w:val="32"/>
        </w:rPr>
        <w:t>mobilità non vada a buon fine, l’amministrazione può procedere al reclutamento di</w:t>
      </w:r>
      <w:r>
        <w:rPr>
          <w:sz w:val="32"/>
          <w:szCs w:val="32"/>
        </w:rPr>
        <w:t xml:space="preserve"> </w:t>
      </w:r>
      <w:r w:rsidRPr="00850F5B">
        <w:rPr>
          <w:sz w:val="32"/>
          <w:szCs w:val="32"/>
        </w:rPr>
        <w:t>nuove unità di personale.</w:t>
      </w:r>
    </w:p>
    <w:p w14:paraId="3C66C7D0" w14:textId="77777777" w:rsidR="009A7597" w:rsidRPr="00327578" w:rsidRDefault="009A7597" w:rsidP="009A7597">
      <w:pPr>
        <w:jc w:val="both"/>
        <w:rPr>
          <w:b/>
          <w:bCs/>
          <w:sz w:val="32"/>
          <w:szCs w:val="32"/>
        </w:rPr>
      </w:pPr>
      <w:r w:rsidRPr="00850F5B">
        <w:rPr>
          <w:sz w:val="32"/>
          <w:szCs w:val="32"/>
        </w:rPr>
        <w:t>L’istituto de quo è da preferire allo scorrimento delle graduatorie per ragioni di</w:t>
      </w:r>
      <w:r>
        <w:rPr>
          <w:sz w:val="32"/>
          <w:szCs w:val="32"/>
        </w:rPr>
        <w:t xml:space="preserve"> </w:t>
      </w:r>
      <w:r w:rsidRPr="00850F5B">
        <w:rPr>
          <w:sz w:val="32"/>
          <w:szCs w:val="32"/>
        </w:rPr>
        <w:t>contenimento della spesa. Questo è il principio espresso dalla Corte di cassazione civile, sezione lavoro, con</w:t>
      </w:r>
      <w:r>
        <w:rPr>
          <w:sz w:val="32"/>
          <w:szCs w:val="32"/>
        </w:rPr>
        <w:t xml:space="preserve"> </w:t>
      </w:r>
      <w:r w:rsidRPr="00327578">
        <w:rPr>
          <w:b/>
          <w:bCs/>
          <w:sz w:val="32"/>
          <w:szCs w:val="32"/>
        </w:rPr>
        <w:t>la sentenza 18 maggio 2017, n. 12559, con cui è stato ribadito che la mobilità rappresenti un obbligo per l’amministrazione pubblica</w:t>
      </w:r>
    </w:p>
    <w:p w14:paraId="371057EF" w14:textId="77777777" w:rsidR="0033446C" w:rsidRDefault="009A7597" w:rsidP="009A7597">
      <w:pPr>
        <w:jc w:val="both"/>
        <w:rPr>
          <w:sz w:val="32"/>
          <w:szCs w:val="32"/>
        </w:rPr>
      </w:pPr>
      <w:r w:rsidRPr="00850F5B">
        <w:rPr>
          <w:sz w:val="32"/>
          <w:szCs w:val="32"/>
        </w:rPr>
        <w:t>L’art. 3, comma 8, l. n. 56/2019 (c.d. “Decreto Concretezza”),</w:t>
      </w:r>
      <w:r>
        <w:rPr>
          <w:sz w:val="32"/>
          <w:szCs w:val="32"/>
        </w:rPr>
        <w:t xml:space="preserve"> </w:t>
      </w:r>
      <w:r w:rsidRPr="00850F5B">
        <w:rPr>
          <w:sz w:val="32"/>
          <w:szCs w:val="32"/>
        </w:rPr>
        <w:t xml:space="preserve">prevede che, al fine di ridurre i tempi di accesso al pubblico impiego, </w:t>
      </w:r>
      <w:r w:rsidR="00C54913" w:rsidRPr="003A307B">
        <w:rPr>
          <w:b/>
          <w:bCs/>
          <w:sz w:val="32"/>
          <w:szCs w:val="32"/>
        </w:rPr>
        <w:t>dal 1-1-2019 al 31-12-2021</w:t>
      </w:r>
      <w:r w:rsidR="00C54913">
        <w:rPr>
          <w:sz w:val="32"/>
          <w:szCs w:val="32"/>
        </w:rPr>
        <w:t>,</w:t>
      </w:r>
      <w:r w:rsidRPr="00850F5B">
        <w:rPr>
          <w:sz w:val="32"/>
          <w:szCs w:val="32"/>
        </w:rPr>
        <w:t xml:space="preserve"> i concorsi pubblici banditi dalle amministrazioni pubbliche, nonché le relative</w:t>
      </w:r>
      <w:r>
        <w:rPr>
          <w:sz w:val="32"/>
          <w:szCs w:val="32"/>
        </w:rPr>
        <w:t xml:space="preserve"> </w:t>
      </w:r>
      <w:r w:rsidRPr="00850F5B">
        <w:rPr>
          <w:sz w:val="32"/>
          <w:szCs w:val="32"/>
        </w:rPr>
        <w:t>assunzioni, potranno essere effettuati in deroga all’obbligo di svolgimento delle</w:t>
      </w:r>
      <w:r>
        <w:rPr>
          <w:sz w:val="32"/>
          <w:szCs w:val="32"/>
        </w:rPr>
        <w:t xml:space="preserve"> </w:t>
      </w:r>
      <w:r w:rsidRPr="00850F5B">
        <w:rPr>
          <w:sz w:val="32"/>
          <w:szCs w:val="32"/>
        </w:rPr>
        <w:t xml:space="preserve">procedure di mobilità volontaria di cui all’art. 30, d.lgs. n. 165/2001. </w:t>
      </w:r>
    </w:p>
    <w:p w14:paraId="6D608FE9" w14:textId="77777777" w:rsidR="009A7597" w:rsidRPr="00850F5B" w:rsidRDefault="009A7597" w:rsidP="009A7597">
      <w:pPr>
        <w:jc w:val="both"/>
        <w:rPr>
          <w:sz w:val="32"/>
          <w:szCs w:val="32"/>
        </w:rPr>
      </w:pPr>
      <w:r w:rsidRPr="00850F5B">
        <w:rPr>
          <w:sz w:val="32"/>
          <w:szCs w:val="32"/>
        </w:rPr>
        <w:t>Ad oggi, lo scorrimento delle graduatorie concorsuali continua ad essere un tema</w:t>
      </w:r>
      <w:r>
        <w:rPr>
          <w:sz w:val="32"/>
          <w:szCs w:val="32"/>
        </w:rPr>
        <w:t xml:space="preserve"> </w:t>
      </w:r>
      <w:r w:rsidRPr="00850F5B">
        <w:rPr>
          <w:sz w:val="32"/>
          <w:szCs w:val="32"/>
        </w:rPr>
        <w:t>ampiamente dibattuto.</w:t>
      </w:r>
      <w:r>
        <w:rPr>
          <w:sz w:val="32"/>
          <w:szCs w:val="32"/>
        </w:rPr>
        <w:t xml:space="preserve"> </w:t>
      </w:r>
      <w:r w:rsidRPr="00850F5B">
        <w:rPr>
          <w:sz w:val="32"/>
          <w:szCs w:val="32"/>
        </w:rPr>
        <w:t>I provvedimenti legislativi, tesi al contenimento della spesa pubblica, hanno</w:t>
      </w:r>
      <w:r>
        <w:rPr>
          <w:sz w:val="32"/>
          <w:szCs w:val="32"/>
        </w:rPr>
        <w:t xml:space="preserve"> </w:t>
      </w:r>
      <w:r w:rsidRPr="00850F5B">
        <w:rPr>
          <w:sz w:val="32"/>
          <w:szCs w:val="32"/>
        </w:rPr>
        <w:t>contribuito alla proroga, di anno in anno, della vigenza delle graduatorie, ingenerando</w:t>
      </w:r>
      <w:r>
        <w:rPr>
          <w:sz w:val="32"/>
          <w:szCs w:val="32"/>
        </w:rPr>
        <w:t xml:space="preserve"> </w:t>
      </w:r>
      <w:r w:rsidRPr="00850F5B">
        <w:rPr>
          <w:sz w:val="32"/>
          <w:szCs w:val="32"/>
        </w:rPr>
        <w:t>aspettative negli idonei e provocando un ampio contenzioso che ha dato luogo ad</w:t>
      </w:r>
      <w:r>
        <w:rPr>
          <w:sz w:val="32"/>
          <w:szCs w:val="32"/>
        </w:rPr>
        <w:t xml:space="preserve"> </w:t>
      </w:r>
      <w:r w:rsidRPr="00850F5B">
        <w:rPr>
          <w:sz w:val="32"/>
          <w:szCs w:val="32"/>
        </w:rPr>
        <w:t>interpretazioni giurisprudenziali discordanti.</w:t>
      </w:r>
    </w:p>
    <w:p w14:paraId="2C7DE005" w14:textId="77777777" w:rsidR="009A7597" w:rsidRPr="00016E73" w:rsidRDefault="009A7597" w:rsidP="009A7597">
      <w:pPr>
        <w:jc w:val="both"/>
        <w:rPr>
          <w:sz w:val="32"/>
          <w:szCs w:val="32"/>
        </w:rPr>
      </w:pPr>
      <w:r w:rsidRPr="00850F5B">
        <w:rPr>
          <w:sz w:val="32"/>
          <w:szCs w:val="32"/>
        </w:rPr>
        <w:t>Allo stato attuale, risulta necessaria un’organica disciplina dell’istituto in esame,</w:t>
      </w:r>
      <w:r>
        <w:rPr>
          <w:sz w:val="32"/>
          <w:szCs w:val="32"/>
        </w:rPr>
        <w:t xml:space="preserve"> </w:t>
      </w:r>
      <w:r w:rsidRPr="00850F5B">
        <w:rPr>
          <w:sz w:val="32"/>
          <w:szCs w:val="32"/>
        </w:rPr>
        <w:t>che investa tutto il settore pubblico, sia a livello centrale che locale. Occorre</w:t>
      </w:r>
      <w:r>
        <w:rPr>
          <w:sz w:val="32"/>
          <w:szCs w:val="32"/>
        </w:rPr>
        <w:t xml:space="preserve"> </w:t>
      </w:r>
      <w:r w:rsidRPr="00850F5B">
        <w:rPr>
          <w:sz w:val="32"/>
          <w:szCs w:val="32"/>
        </w:rPr>
        <w:t>predeterminare norme chiare che indirizzino e guidino le amministrazioni procedenti –</w:t>
      </w:r>
      <w:r>
        <w:rPr>
          <w:sz w:val="32"/>
          <w:szCs w:val="32"/>
        </w:rPr>
        <w:t xml:space="preserve"> </w:t>
      </w:r>
      <w:r w:rsidRPr="00850F5B">
        <w:rPr>
          <w:sz w:val="32"/>
          <w:szCs w:val="32"/>
        </w:rPr>
        <w:t>e soprattutto le amministrazioni locali – nella definizione di un procedimento comune</w:t>
      </w:r>
      <w:r>
        <w:rPr>
          <w:sz w:val="32"/>
          <w:szCs w:val="32"/>
        </w:rPr>
        <w:t xml:space="preserve"> </w:t>
      </w:r>
      <w:r w:rsidRPr="00850F5B">
        <w:rPr>
          <w:sz w:val="32"/>
          <w:szCs w:val="32"/>
        </w:rPr>
        <w:t>cui attenersi per effettuare le assunzioni di nuovo personale mediante scorrimento delle</w:t>
      </w:r>
      <w:r>
        <w:rPr>
          <w:sz w:val="32"/>
          <w:szCs w:val="32"/>
        </w:rPr>
        <w:t xml:space="preserve"> </w:t>
      </w:r>
      <w:r w:rsidRPr="00850F5B">
        <w:rPr>
          <w:sz w:val="32"/>
          <w:szCs w:val="32"/>
        </w:rPr>
        <w:t>graduatorie.</w:t>
      </w:r>
    </w:p>
    <w:p w14:paraId="1ACAB8D5" w14:textId="77777777" w:rsidR="009A7597" w:rsidRDefault="009A7597" w:rsidP="00B9787A">
      <w:pPr>
        <w:jc w:val="both"/>
        <w:rPr>
          <w:b/>
          <w:bCs/>
          <w:sz w:val="32"/>
          <w:szCs w:val="32"/>
        </w:rPr>
      </w:pPr>
    </w:p>
    <w:p w14:paraId="59D80A3E" w14:textId="3A5CD953" w:rsidR="005602EF" w:rsidRPr="005602EF" w:rsidRDefault="002C4DE8" w:rsidP="00B9787A">
      <w:pPr>
        <w:jc w:val="both"/>
        <w:rPr>
          <w:b/>
          <w:bCs/>
          <w:sz w:val="40"/>
          <w:szCs w:val="40"/>
        </w:rPr>
      </w:pPr>
      <w:r>
        <w:rPr>
          <w:b/>
          <w:bCs/>
          <w:sz w:val="40"/>
          <w:szCs w:val="40"/>
        </w:rPr>
        <w:t xml:space="preserve">COSA E’ ACCADUTO AL </w:t>
      </w:r>
      <w:r w:rsidR="005602EF" w:rsidRPr="005602EF">
        <w:rPr>
          <w:b/>
          <w:bCs/>
          <w:sz w:val="40"/>
          <w:szCs w:val="40"/>
        </w:rPr>
        <w:t>COMUNE DI REGGIO CALABRIA</w:t>
      </w:r>
    </w:p>
    <w:p w14:paraId="6648B866" w14:textId="59FCFF39" w:rsidR="00E74455" w:rsidRPr="00333E19" w:rsidRDefault="00E74455" w:rsidP="00B9787A">
      <w:pPr>
        <w:jc w:val="both"/>
        <w:rPr>
          <w:b/>
          <w:bCs/>
          <w:sz w:val="32"/>
          <w:szCs w:val="32"/>
        </w:rPr>
      </w:pPr>
      <w:r w:rsidRPr="00333E19">
        <w:rPr>
          <w:b/>
          <w:bCs/>
          <w:sz w:val="32"/>
          <w:szCs w:val="32"/>
        </w:rPr>
        <w:t>PIANO DEL FABBISOGNO DEL PERSONALE 2021-2023</w:t>
      </w:r>
    </w:p>
    <w:p w14:paraId="2817ED8E" w14:textId="3F7DFC48" w:rsidR="00E74455" w:rsidRPr="00E74455" w:rsidRDefault="00E74455" w:rsidP="00E74455">
      <w:pPr>
        <w:jc w:val="both"/>
        <w:rPr>
          <w:sz w:val="32"/>
          <w:szCs w:val="32"/>
        </w:rPr>
      </w:pPr>
      <w:r>
        <w:rPr>
          <w:sz w:val="32"/>
          <w:szCs w:val="32"/>
        </w:rPr>
        <w:t>C</w:t>
      </w:r>
      <w:r w:rsidRPr="00E74455">
        <w:rPr>
          <w:sz w:val="32"/>
          <w:szCs w:val="32"/>
        </w:rPr>
        <w:t>on le deliberazioni di G. C. n.83 del 26/04/2021 e n.100 del 17/05/2021 di modifica ed integrazione, è stata approvatala programmazione triennale del fabbisogno di personale per gli anni 2021-2023 e il piano annuale delle assunzioni</w:t>
      </w:r>
      <w:r>
        <w:rPr>
          <w:sz w:val="32"/>
          <w:szCs w:val="32"/>
        </w:rPr>
        <w:t xml:space="preserve"> </w:t>
      </w:r>
      <w:r w:rsidRPr="00E74455">
        <w:rPr>
          <w:sz w:val="32"/>
          <w:szCs w:val="32"/>
        </w:rPr>
        <w:t>relativo all'anno 2021, nel quale è prevista, tra l’altro</w:t>
      </w:r>
      <w:r w:rsidRPr="00E74455">
        <w:rPr>
          <w:b/>
          <w:bCs/>
          <w:sz w:val="32"/>
          <w:szCs w:val="32"/>
        </w:rPr>
        <w:t>, mediante utilizzo per scorrimento di graduatorie di altri Enti</w:t>
      </w:r>
      <w:r w:rsidRPr="00E74455">
        <w:rPr>
          <w:sz w:val="32"/>
          <w:szCs w:val="32"/>
        </w:rPr>
        <w:t>, la</w:t>
      </w:r>
      <w:r>
        <w:rPr>
          <w:sz w:val="32"/>
          <w:szCs w:val="32"/>
        </w:rPr>
        <w:t xml:space="preserve"> </w:t>
      </w:r>
      <w:r w:rsidRPr="00E74455">
        <w:rPr>
          <w:sz w:val="32"/>
          <w:szCs w:val="32"/>
        </w:rPr>
        <w:t>copertura del seguente personale :</w:t>
      </w:r>
    </w:p>
    <w:p w14:paraId="1737FBA9" w14:textId="7302A836" w:rsidR="00E74455" w:rsidRDefault="00E74455" w:rsidP="00E74455">
      <w:pPr>
        <w:jc w:val="both"/>
        <w:rPr>
          <w:sz w:val="32"/>
          <w:szCs w:val="32"/>
        </w:rPr>
      </w:pPr>
      <w:r w:rsidRPr="00E74455">
        <w:rPr>
          <w:sz w:val="32"/>
          <w:szCs w:val="32"/>
        </w:rPr>
        <w:t>• n.1</w:t>
      </w:r>
      <w:r>
        <w:rPr>
          <w:sz w:val="32"/>
          <w:szCs w:val="32"/>
        </w:rPr>
        <w:t>1</w:t>
      </w:r>
      <w:r w:rsidRPr="00E74455">
        <w:rPr>
          <w:sz w:val="32"/>
          <w:szCs w:val="32"/>
        </w:rPr>
        <w:t xml:space="preserve"> istruttori amministrativi </w:t>
      </w:r>
      <w:proofErr w:type="spellStart"/>
      <w:r w:rsidRPr="00E74455">
        <w:rPr>
          <w:sz w:val="32"/>
          <w:szCs w:val="32"/>
        </w:rPr>
        <w:t>Cat</w:t>
      </w:r>
      <w:proofErr w:type="spellEnd"/>
      <w:r w:rsidRPr="00E74455">
        <w:rPr>
          <w:sz w:val="32"/>
          <w:szCs w:val="32"/>
        </w:rPr>
        <w:t>. C</w:t>
      </w:r>
    </w:p>
    <w:p w14:paraId="10FFF11D" w14:textId="77777777" w:rsidR="00E74455" w:rsidRPr="00E74455" w:rsidRDefault="00E74455" w:rsidP="00E74455">
      <w:pPr>
        <w:jc w:val="both"/>
        <w:rPr>
          <w:sz w:val="32"/>
          <w:szCs w:val="32"/>
        </w:rPr>
      </w:pPr>
      <w:r w:rsidRPr="00E74455">
        <w:rPr>
          <w:sz w:val="32"/>
          <w:szCs w:val="32"/>
        </w:rPr>
        <w:t xml:space="preserve">• n.5 istruttori contabili </w:t>
      </w:r>
      <w:proofErr w:type="spellStart"/>
      <w:r w:rsidRPr="00E74455">
        <w:rPr>
          <w:sz w:val="32"/>
          <w:szCs w:val="32"/>
        </w:rPr>
        <w:t>Cat</w:t>
      </w:r>
      <w:proofErr w:type="spellEnd"/>
      <w:r w:rsidRPr="00E74455">
        <w:rPr>
          <w:sz w:val="32"/>
          <w:szCs w:val="32"/>
        </w:rPr>
        <w:t>. C</w:t>
      </w:r>
    </w:p>
    <w:p w14:paraId="45D1999C" w14:textId="77777777" w:rsidR="00E74455" w:rsidRPr="00E74455" w:rsidRDefault="00E74455" w:rsidP="00E74455">
      <w:pPr>
        <w:jc w:val="both"/>
        <w:rPr>
          <w:sz w:val="32"/>
          <w:szCs w:val="32"/>
        </w:rPr>
      </w:pPr>
      <w:r w:rsidRPr="00E74455">
        <w:rPr>
          <w:sz w:val="32"/>
          <w:szCs w:val="32"/>
        </w:rPr>
        <w:t xml:space="preserve">• n.7 istruttori tecnici -geometri </w:t>
      </w:r>
      <w:proofErr w:type="spellStart"/>
      <w:r w:rsidRPr="00E74455">
        <w:rPr>
          <w:sz w:val="32"/>
          <w:szCs w:val="32"/>
        </w:rPr>
        <w:t>Cat.C</w:t>
      </w:r>
      <w:proofErr w:type="spellEnd"/>
    </w:p>
    <w:p w14:paraId="14FED8BB" w14:textId="77777777" w:rsidR="00E74455" w:rsidRPr="00E74455" w:rsidRDefault="00E74455" w:rsidP="00E74455">
      <w:pPr>
        <w:jc w:val="both"/>
        <w:rPr>
          <w:sz w:val="32"/>
          <w:szCs w:val="32"/>
        </w:rPr>
      </w:pPr>
      <w:r w:rsidRPr="00E74455">
        <w:rPr>
          <w:sz w:val="32"/>
          <w:szCs w:val="32"/>
        </w:rPr>
        <w:t xml:space="preserve">• n.5 istruttori direttivi amministrativi </w:t>
      </w:r>
      <w:proofErr w:type="spellStart"/>
      <w:r w:rsidRPr="00E74455">
        <w:rPr>
          <w:sz w:val="32"/>
          <w:szCs w:val="32"/>
        </w:rPr>
        <w:t>Cat</w:t>
      </w:r>
      <w:proofErr w:type="spellEnd"/>
      <w:r w:rsidRPr="00E74455">
        <w:rPr>
          <w:sz w:val="32"/>
          <w:szCs w:val="32"/>
        </w:rPr>
        <w:t>. D</w:t>
      </w:r>
    </w:p>
    <w:p w14:paraId="0FCD365C" w14:textId="77777777" w:rsidR="00E74455" w:rsidRPr="00E74455" w:rsidRDefault="00E74455" w:rsidP="00E74455">
      <w:pPr>
        <w:jc w:val="both"/>
        <w:rPr>
          <w:sz w:val="32"/>
          <w:szCs w:val="32"/>
        </w:rPr>
      </w:pPr>
      <w:r w:rsidRPr="00E74455">
        <w:rPr>
          <w:sz w:val="32"/>
          <w:szCs w:val="32"/>
        </w:rPr>
        <w:t xml:space="preserve">• n.4 istruttori direttivi tecnici </w:t>
      </w:r>
      <w:proofErr w:type="spellStart"/>
      <w:r w:rsidRPr="00E74455">
        <w:rPr>
          <w:sz w:val="32"/>
          <w:szCs w:val="32"/>
        </w:rPr>
        <w:t>Cat.D</w:t>
      </w:r>
      <w:proofErr w:type="spellEnd"/>
    </w:p>
    <w:p w14:paraId="4EAB1248" w14:textId="1E7A5295" w:rsidR="00E74455" w:rsidRPr="00E74455" w:rsidRDefault="00E74455" w:rsidP="00E74455">
      <w:pPr>
        <w:jc w:val="both"/>
        <w:rPr>
          <w:sz w:val="32"/>
          <w:szCs w:val="32"/>
        </w:rPr>
      </w:pPr>
      <w:r w:rsidRPr="00E74455">
        <w:rPr>
          <w:sz w:val="32"/>
          <w:szCs w:val="32"/>
        </w:rPr>
        <w:t xml:space="preserve">• n.7 istruttori direttivi socio-educativi/assistenti sociali, </w:t>
      </w:r>
      <w:proofErr w:type="spellStart"/>
      <w:r w:rsidRPr="00E74455">
        <w:rPr>
          <w:sz w:val="32"/>
          <w:szCs w:val="32"/>
        </w:rPr>
        <w:t>Cat.D</w:t>
      </w:r>
      <w:proofErr w:type="spellEnd"/>
      <w:r w:rsidRPr="00E74455">
        <w:rPr>
          <w:sz w:val="32"/>
          <w:szCs w:val="32"/>
        </w:rPr>
        <w:t xml:space="preserve"> , iscritti all’Albo B</w:t>
      </w:r>
    </w:p>
    <w:p w14:paraId="1B1E9D69" w14:textId="765CE245" w:rsidR="00E74455" w:rsidRDefault="00E74455" w:rsidP="00E74455">
      <w:pPr>
        <w:jc w:val="both"/>
        <w:rPr>
          <w:sz w:val="32"/>
          <w:szCs w:val="32"/>
        </w:rPr>
      </w:pPr>
      <w:r w:rsidRPr="00E74455">
        <w:rPr>
          <w:sz w:val="32"/>
          <w:szCs w:val="32"/>
        </w:rPr>
        <w:t xml:space="preserve">• n.3 istruttori direttivi socio-educativi/assistenti sociali, </w:t>
      </w:r>
      <w:proofErr w:type="spellStart"/>
      <w:r w:rsidRPr="00E74455">
        <w:rPr>
          <w:sz w:val="32"/>
          <w:szCs w:val="32"/>
        </w:rPr>
        <w:t>Cat.D</w:t>
      </w:r>
      <w:proofErr w:type="spellEnd"/>
      <w:r w:rsidRPr="00E74455">
        <w:rPr>
          <w:sz w:val="32"/>
          <w:szCs w:val="32"/>
        </w:rPr>
        <w:t xml:space="preserve"> , iscritti all’Albo A</w:t>
      </w:r>
      <w:r>
        <w:rPr>
          <w:sz w:val="32"/>
          <w:szCs w:val="32"/>
        </w:rPr>
        <w:t>.</w:t>
      </w:r>
    </w:p>
    <w:p w14:paraId="12B4E333" w14:textId="6517830C" w:rsidR="00333E19" w:rsidRDefault="00333E19" w:rsidP="00E74455">
      <w:pPr>
        <w:jc w:val="both"/>
        <w:rPr>
          <w:sz w:val="32"/>
          <w:szCs w:val="32"/>
        </w:rPr>
      </w:pPr>
    </w:p>
    <w:p w14:paraId="098F3A09" w14:textId="7317A158" w:rsidR="003B2694" w:rsidRDefault="00333E19" w:rsidP="00E74455">
      <w:pPr>
        <w:jc w:val="both"/>
        <w:rPr>
          <w:sz w:val="32"/>
          <w:szCs w:val="32"/>
        </w:rPr>
      </w:pPr>
      <w:r>
        <w:rPr>
          <w:sz w:val="32"/>
          <w:szCs w:val="32"/>
        </w:rPr>
        <w:t>Parliamo pertanto di n.42 unità (a cui vanno aggiunte 2 figure dirigenziali): un numero certamente non modesto per una città come Reggio Calabria se pensiamo che in altri comuni</w:t>
      </w:r>
      <w:r w:rsidR="000157C0">
        <w:rPr>
          <w:sz w:val="32"/>
          <w:szCs w:val="32"/>
        </w:rPr>
        <w:t xml:space="preserve"> </w:t>
      </w:r>
      <w:r>
        <w:rPr>
          <w:sz w:val="32"/>
          <w:szCs w:val="32"/>
        </w:rPr>
        <w:t>ed in altri enti vengono banditi concorsi per numeri ben inferiori</w:t>
      </w:r>
      <w:r w:rsidR="003B2694">
        <w:rPr>
          <w:sz w:val="32"/>
          <w:szCs w:val="32"/>
        </w:rPr>
        <w:t>.</w:t>
      </w:r>
    </w:p>
    <w:p w14:paraId="2F1EBE45" w14:textId="2889C994" w:rsidR="003B2694" w:rsidRDefault="003B2694" w:rsidP="00E74455">
      <w:pPr>
        <w:jc w:val="both"/>
        <w:rPr>
          <w:sz w:val="32"/>
          <w:szCs w:val="32"/>
        </w:rPr>
      </w:pPr>
      <w:r>
        <w:rPr>
          <w:sz w:val="32"/>
          <w:szCs w:val="32"/>
        </w:rPr>
        <w:t xml:space="preserve">Eppure l’amministrazione di Reggio Calabria, come da delibera sopra citata approvata dalla giunta comunale, decide di dare </w:t>
      </w:r>
      <w:r w:rsidR="006D03AB">
        <w:rPr>
          <w:sz w:val="32"/>
          <w:szCs w:val="32"/>
        </w:rPr>
        <w:t xml:space="preserve">intera </w:t>
      </w:r>
      <w:r>
        <w:rPr>
          <w:sz w:val="32"/>
          <w:szCs w:val="32"/>
        </w:rPr>
        <w:t>copertura a questo fabbisogno del personale tramite la procedura di scorrimento di graduatorie di altri Enti.</w:t>
      </w:r>
    </w:p>
    <w:p w14:paraId="748A9B5C" w14:textId="40A83DEE" w:rsidR="00850F5B" w:rsidRDefault="00297994" w:rsidP="00850F5B">
      <w:pPr>
        <w:jc w:val="both"/>
        <w:rPr>
          <w:sz w:val="32"/>
          <w:szCs w:val="32"/>
        </w:rPr>
      </w:pPr>
      <w:r>
        <w:rPr>
          <w:sz w:val="32"/>
          <w:szCs w:val="32"/>
        </w:rPr>
        <w:t xml:space="preserve">Esaminando le graduatorie dei comuni interessati </w:t>
      </w:r>
      <w:r w:rsidR="00542305">
        <w:rPr>
          <w:sz w:val="32"/>
          <w:szCs w:val="32"/>
        </w:rPr>
        <w:t>balza subito all’occhio</w:t>
      </w:r>
      <w:r w:rsidR="004A6982">
        <w:rPr>
          <w:sz w:val="32"/>
          <w:szCs w:val="32"/>
        </w:rPr>
        <w:t xml:space="preserve"> come </w:t>
      </w:r>
      <w:r w:rsidR="004127BE">
        <w:rPr>
          <w:sz w:val="32"/>
          <w:szCs w:val="32"/>
        </w:rPr>
        <w:t>tali enti abbiano effettuato una procedura concorsuale</w:t>
      </w:r>
      <w:r w:rsidR="00CB5CF0">
        <w:rPr>
          <w:sz w:val="32"/>
          <w:szCs w:val="32"/>
        </w:rPr>
        <w:t xml:space="preserve"> aperta a tutti i cittadini</w:t>
      </w:r>
      <w:r w:rsidR="004127BE">
        <w:rPr>
          <w:sz w:val="32"/>
          <w:szCs w:val="32"/>
        </w:rPr>
        <w:t xml:space="preserve"> nonostante le modestissime dimensioni</w:t>
      </w:r>
      <w:r w:rsidR="00542305">
        <w:rPr>
          <w:sz w:val="32"/>
          <w:szCs w:val="32"/>
        </w:rPr>
        <w:t xml:space="preserve"> rispetto a quelle di una città metropolitana come Reggio Calabria</w:t>
      </w:r>
      <w:r w:rsidR="00940408">
        <w:rPr>
          <w:sz w:val="32"/>
          <w:szCs w:val="32"/>
        </w:rPr>
        <w:t>,</w:t>
      </w:r>
      <w:r w:rsidR="00CB5CF0">
        <w:rPr>
          <w:sz w:val="32"/>
          <w:szCs w:val="32"/>
        </w:rPr>
        <w:t xml:space="preserve"> che li rifugge</w:t>
      </w:r>
      <w:r w:rsidR="00940408">
        <w:rPr>
          <w:sz w:val="32"/>
          <w:szCs w:val="32"/>
        </w:rPr>
        <w:t>,</w:t>
      </w:r>
      <w:r w:rsidR="00CB5CF0">
        <w:rPr>
          <w:sz w:val="32"/>
          <w:szCs w:val="32"/>
        </w:rPr>
        <w:t xml:space="preserve"> in nome di </w:t>
      </w:r>
      <w:r w:rsidR="00404358">
        <w:rPr>
          <w:sz w:val="32"/>
          <w:szCs w:val="32"/>
        </w:rPr>
        <w:t>una presunta economicità</w:t>
      </w:r>
      <w:r w:rsidR="000D7B75">
        <w:rPr>
          <w:sz w:val="32"/>
          <w:szCs w:val="32"/>
        </w:rPr>
        <w:t xml:space="preserve"> e contenimento della spesa pubblica.</w:t>
      </w:r>
    </w:p>
    <w:p w14:paraId="5F56B978" w14:textId="3A099E2F" w:rsidR="008B5083" w:rsidRDefault="008B5083" w:rsidP="00850F5B">
      <w:pPr>
        <w:jc w:val="both"/>
        <w:rPr>
          <w:sz w:val="32"/>
          <w:szCs w:val="32"/>
        </w:rPr>
      </w:pPr>
      <w:r>
        <w:rPr>
          <w:sz w:val="32"/>
          <w:szCs w:val="32"/>
        </w:rPr>
        <w:t xml:space="preserve">Se veramente questo </w:t>
      </w:r>
      <w:r w:rsidR="009031B7">
        <w:rPr>
          <w:sz w:val="32"/>
          <w:szCs w:val="32"/>
        </w:rPr>
        <w:t>fosse</w:t>
      </w:r>
      <w:r>
        <w:rPr>
          <w:sz w:val="32"/>
          <w:szCs w:val="32"/>
        </w:rPr>
        <w:t xml:space="preserve"> l’obiettivo si sarebbe potuto espletare il fabbisogno di personale ricorrendo al meccanismo della mobilità</w:t>
      </w:r>
      <w:r w:rsidR="00BA22D2">
        <w:rPr>
          <w:sz w:val="32"/>
          <w:szCs w:val="32"/>
        </w:rPr>
        <w:t xml:space="preserve">, favorendo magari il rientro in città ed il ricongiungimento familiare di molti nostri concittadini </w:t>
      </w:r>
      <w:r w:rsidR="00E773C9">
        <w:rPr>
          <w:sz w:val="32"/>
          <w:szCs w:val="32"/>
        </w:rPr>
        <w:t>impiegati altre amministrazioni,</w:t>
      </w:r>
      <w:r w:rsidR="00BB20C0">
        <w:rPr>
          <w:sz w:val="32"/>
          <w:szCs w:val="32"/>
        </w:rPr>
        <w:t xml:space="preserve"> non usufruendo dunque della deroga concessa dalla c.d. “Legge Concretezza” dal 1.1.2019 al 31.12.2021.</w:t>
      </w:r>
    </w:p>
    <w:p w14:paraId="56264502" w14:textId="005B7241" w:rsidR="00D932D1" w:rsidRDefault="00D932D1" w:rsidP="00850F5B">
      <w:pPr>
        <w:jc w:val="both"/>
        <w:rPr>
          <w:sz w:val="32"/>
          <w:szCs w:val="32"/>
        </w:rPr>
      </w:pPr>
      <w:r>
        <w:rPr>
          <w:sz w:val="32"/>
          <w:szCs w:val="32"/>
        </w:rPr>
        <w:t>Non solo: proprio per ovviare a tale termine l</w:t>
      </w:r>
      <w:r w:rsidR="006E5643">
        <w:rPr>
          <w:sz w:val="32"/>
          <w:szCs w:val="32"/>
        </w:rPr>
        <w:t xml:space="preserve">e convenzioni con gli altri enti </w:t>
      </w:r>
      <w:r>
        <w:rPr>
          <w:sz w:val="32"/>
          <w:szCs w:val="32"/>
        </w:rPr>
        <w:t>e</w:t>
      </w:r>
      <w:r w:rsidR="006E5643">
        <w:rPr>
          <w:sz w:val="32"/>
          <w:szCs w:val="32"/>
        </w:rPr>
        <w:t xml:space="preserve"> le</w:t>
      </w:r>
      <w:r>
        <w:rPr>
          <w:sz w:val="32"/>
          <w:szCs w:val="32"/>
        </w:rPr>
        <w:t xml:space="preserve"> assunzioni da altre graduatorie vengono tutte effettuate nell’ultima settimana di dicembre</w:t>
      </w:r>
      <w:r w:rsidR="006E5643">
        <w:rPr>
          <w:sz w:val="32"/>
          <w:szCs w:val="32"/>
        </w:rPr>
        <w:t xml:space="preserve"> in una evidente corsa contro il tempo</w:t>
      </w:r>
      <w:r w:rsidR="00D01A6E">
        <w:rPr>
          <w:sz w:val="32"/>
          <w:szCs w:val="32"/>
        </w:rPr>
        <w:t xml:space="preserve"> di cui segniamo </w:t>
      </w:r>
      <w:r w:rsidR="00C86ED4">
        <w:rPr>
          <w:sz w:val="32"/>
          <w:szCs w:val="32"/>
        </w:rPr>
        <w:t xml:space="preserve">di seguito </w:t>
      </w:r>
      <w:r w:rsidR="00D01A6E">
        <w:rPr>
          <w:sz w:val="32"/>
          <w:szCs w:val="32"/>
        </w:rPr>
        <w:t>le tappe.</w:t>
      </w:r>
    </w:p>
    <w:p w14:paraId="1C28CBB1" w14:textId="77777777" w:rsidR="00B326BB" w:rsidRDefault="00B326BB" w:rsidP="00850F5B">
      <w:pPr>
        <w:jc w:val="both"/>
        <w:rPr>
          <w:b/>
          <w:bCs/>
          <w:i/>
          <w:iCs/>
          <w:sz w:val="32"/>
          <w:szCs w:val="32"/>
        </w:rPr>
      </w:pPr>
    </w:p>
    <w:p w14:paraId="01FC39F7" w14:textId="0D3A99BE" w:rsidR="00D01A6E" w:rsidRDefault="009A18B6" w:rsidP="00850F5B">
      <w:pPr>
        <w:jc w:val="both"/>
        <w:rPr>
          <w:b/>
          <w:bCs/>
          <w:i/>
          <w:iCs/>
          <w:sz w:val="32"/>
          <w:szCs w:val="32"/>
        </w:rPr>
      </w:pPr>
      <w:r w:rsidRPr="009A18B6">
        <w:rPr>
          <w:b/>
          <w:bCs/>
          <w:i/>
          <w:iCs/>
          <w:sz w:val="32"/>
          <w:szCs w:val="32"/>
        </w:rPr>
        <w:t>Determina Dirigenziale n.4295 del 20 Dicembre 2021</w:t>
      </w:r>
      <w:r w:rsidR="003F2EC8">
        <w:rPr>
          <w:b/>
          <w:bCs/>
          <w:i/>
          <w:iCs/>
          <w:sz w:val="32"/>
          <w:szCs w:val="32"/>
        </w:rPr>
        <w:t xml:space="preserve"> (ALLEGATO n.1)</w:t>
      </w:r>
    </w:p>
    <w:p w14:paraId="5EB5E464" w14:textId="77777777" w:rsidR="00A74401" w:rsidRDefault="009A18B6" w:rsidP="00937F4E">
      <w:pPr>
        <w:jc w:val="both"/>
        <w:rPr>
          <w:sz w:val="32"/>
          <w:szCs w:val="32"/>
        </w:rPr>
      </w:pPr>
      <w:r>
        <w:rPr>
          <w:sz w:val="32"/>
          <w:szCs w:val="32"/>
        </w:rPr>
        <w:t>In data 20 dicembre la DD n.4295</w:t>
      </w:r>
      <w:r w:rsidR="00A74401">
        <w:rPr>
          <w:sz w:val="32"/>
          <w:szCs w:val="32"/>
        </w:rPr>
        <w:t>:</w:t>
      </w:r>
    </w:p>
    <w:p w14:paraId="26E5D08A" w14:textId="589A1657" w:rsidR="00937F4E" w:rsidRDefault="00A74401" w:rsidP="00937F4E">
      <w:pPr>
        <w:jc w:val="both"/>
        <w:rPr>
          <w:sz w:val="32"/>
          <w:szCs w:val="32"/>
        </w:rPr>
      </w:pPr>
      <w:r>
        <w:rPr>
          <w:sz w:val="32"/>
          <w:szCs w:val="32"/>
        </w:rPr>
        <w:t xml:space="preserve">- </w:t>
      </w:r>
      <w:r w:rsidR="009A18B6">
        <w:rPr>
          <w:sz w:val="32"/>
          <w:szCs w:val="32"/>
        </w:rPr>
        <w:t xml:space="preserve"> </w:t>
      </w:r>
      <w:r w:rsidR="00720884">
        <w:rPr>
          <w:sz w:val="32"/>
          <w:szCs w:val="32"/>
        </w:rPr>
        <w:t xml:space="preserve">approva </w:t>
      </w:r>
      <w:r w:rsidR="00BD109F">
        <w:rPr>
          <w:sz w:val="32"/>
          <w:szCs w:val="32"/>
        </w:rPr>
        <w:t>di procedere al convenzionamento con il GOM (Grande Ospedale Metropolitano</w:t>
      </w:r>
      <w:r w:rsidR="003F2EC8">
        <w:rPr>
          <w:sz w:val="32"/>
          <w:szCs w:val="32"/>
        </w:rPr>
        <w:t>) ai fini dell’utilizzo</w:t>
      </w:r>
      <w:r w:rsidR="00937F4E">
        <w:rPr>
          <w:sz w:val="32"/>
          <w:szCs w:val="32"/>
        </w:rPr>
        <w:t xml:space="preserve"> </w:t>
      </w:r>
      <w:r w:rsidR="00937F4E" w:rsidRPr="00937F4E">
        <w:rPr>
          <w:sz w:val="32"/>
          <w:szCs w:val="32"/>
        </w:rPr>
        <w:t>delle graduatori</w:t>
      </w:r>
      <w:r w:rsidR="0007353C">
        <w:rPr>
          <w:sz w:val="32"/>
          <w:szCs w:val="32"/>
        </w:rPr>
        <w:t xml:space="preserve">a </w:t>
      </w:r>
      <w:r w:rsidR="00937F4E" w:rsidRPr="00937F4E">
        <w:rPr>
          <w:sz w:val="32"/>
          <w:szCs w:val="32"/>
        </w:rPr>
        <w:t>per il profilo di “Istruttore amministrativo”, categoria C</w:t>
      </w:r>
      <w:r>
        <w:rPr>
          <w:sz w:val="32"/>
          <w:szCs w:val="32"/>
        </w:rPr>
        <w:t xml:space="preserve"> in numero di 10 idonei.</w:t>
      </w:r>
    </w:p>
    <w:p w14:paraId="4872143D" w14:textId="626F8582" w:rsidR="009A18B6" w:rsidRDefault="00A74401" w:rsidP="00D92F15">
      <w:pPr>
        <w:jc w:val="both"/>
        <w:rPr>
          <w:sz w:val="32"/>
          <w:szCs w:val="32"/>
        </w:rPr>
      </w:pPr>
      <w:r>
        <w:rPr>
          <w:sz w:val="32"/>
          <w:szCs w:val="32"/>
        </w:rPr>
        <w:t>- approva lo schema di convenzione</w:t>
      </w:r>
      <w:r w:rsidR="00D92F15">
        <w:rPr>
          <w:sz w:val="32"/>
          <w:szCs w:val="32"/>
        </w:rPr>
        <w:t xml:space="preserve"> per</w:t>
      </w:r>
      <w:r w:rsidR="00937F4E" w:rsidRPr="00937F4E">
        <w:rPr>
          <w:sz w:val="32"/>
          <w:szCs w:val="32"/>
        </w:rPr>
        <w:t xml:space="preserve"> l'utilizzo dell</w:t>
      </w:r>
      <w:r w:rsidR="00D92F15">
        <w:rPr>
          <w:sz w:val="32"/>
          <w:szCs w:val="32"/>
        </w:rPr>
        <w:t>a</w:t>
      </w:r>
      <w:r w:rsidR="00937F4E" w:rsidRPr="00937F4E">
        <w:rPr>
          <w:sz w:val="32"/>
          <w:szCs w:val="32"/>
        </w:rPr>
        <w:t xml:space="preserve"> graduatorie</w:t>
      </w:r>
      <w:r w:rsidR="00D92F15">
        <w:rPr>
          <w:sz w:val="32"/>
          <w:szCs w:val="32"/>
        </w:rPr>
        <w:t>.</w:t>
      </w:r>
    </w:p>
    <w:p w14:paraId="6B61C10A" w14:textId="646D9503" w:rsidR="002E3DC1" w:rsidRDefault="002E3DC1" w:rsidP="00D92F15">
      <w:pPr>
        <w:jc w:val="both"/>
        <w:rPr>
          <w:sz w:val="32"/>
          <w:szCs w:val="32"/>
        </w:rPr>
      </w:pPr>
      <w:r>
        <w:rPr>
          <w:sz w:val="32"/>
          <w:szCs w:val="32"/>
        </w:rPr>
        <w:t xml:space="preserve">La graduatoria del </w:t>
      </w:r>
      <w:proofErr w:type="spellStart"/>
      <w:r>
        <w:rPr>
          <w:sz w:val="32"/>
          <w:szCs w:val="32"/>
        </w:rPr>
        <w:t>G</w:t>
      </w:r>
      <w:r w:rsidR="009619EA">
        <w:rPr>
          <w:sz w:val="32"/>
          <w:szCs w:val="32"/>
        </w:rPr>
        <w:t>om</w:t>
      </w:r>
      <w:proofErr w:type="spellEnd"/>
      <w:r w:rsidR="009619EA">
        <w:rPr>
          <w:sz w:val="32"/>
          <w:szCs w:val="32"/>
        </w:rPr>
        <w:t xml:space="preserve"> </w:t>
      </w:r>
      <w:r w:rsidR="009619EA" w:rsidRPr="00C86ED4">
        <w:rPr>
          <w:b/>
          <w:bCs/>
          <w:sz w:val="32"/>
          <w:szCs w:val="32"/>
        </w:rPr>
        <w:t>(ALLEGATO n.2)</w:t>
      </w:r>
      <w:r w:rsidR="009619EA">
        <w:rPr>
          <w:sz w:val="32"/>
          <w:szCs w:val="32"/>
        </w:rPr>
        <w:t xml:space="preserve"> viene approvata con verbale n.12 in data</w:t>
      </w:r>
      <w:r w:rsidR="00C71116">
        <w:rPr>
          <w:sz w:val="32"/>
          <w:szCs w:val="32"/>
        </w:rPr>
        <w:t xml:space="preserve"> 22 novembre 2021</w:t>
      </w:r>
      <w:r w:rsidR="002E4D08">
        <w:rPr>
          <w:sz w:val="32"/>
          <w:szCs w:val="32"/>
        </w:rPr>
        <w:t xml:space="preserve"> a seguito concorso pubblico per l’assunzione di n.8 Assistenti Amministrativi </w:t>
      </w:r>
      <w:proofErr w:type="spellStart"/>
      <w:r w:rsidR="002E4D08">
        <w:rPr>
          <w:sz w:val="32"/>
          <w:szCs w:val="32"/>
        </w:rPr>
        <w:t>Cat</w:t>
      </w:r>
      <w:proofErr w:type="spellEnd"/>
      <w:r w:rsidR="002E4D08">
        <w:rPr>
          <w:sz w:val="32"/>
          <w:szCs w:val="32"/>
        </w:rPr>
        <w:t xml:space="preserve">. </w:t>
      </w:r>
      <w:r w:rsidR="00743F96">
        <w:rPr>
          <w:sz w:val="32"/>
          <w:szCs w:val="32"/>
        </w:rPr>
        <w:t>“</w:t>
      </w:r>
      <w:r w:rsidR="002E4D08">
        <w:rPr>
          <w:sz w:val="32"/>
          <w:szCs w:val="32"/>
        </w:rPr>
        <w:t>C</w:t>
      </w:r>
      <w:r w:rsidR="00743F96">
        <w:rPr>
          <w:sz w:val="32"/>
          <w:szCs w:val="32"/>
        </w:rPr>
        <w:t xml:space="preserve">” e vede presente, oltre a nomi che </w:t>
      </w:r>
      <w:r w:rsidR="003C4DDE">
        <w:rPr>
          <w:sz w:val="32"/>
          <w:szCs w:val="32"/>
        </w:rPr>
        <w:t>ci vengono segnalati come vicini ad esponenti politici di spicco</w:t>
      </w:r>
      <w:r w:rsidR="0086327A">
        <w:rPr>
          <w:sz w:val="32"/>
          <w:szCs w:val="32"/>
        </w:rPr>
        <w:t xml:space="preserve"> in città</w:t>
      </w:r>
      <w:r w:rsidR="009520DA">
        <w:rPr>
          <w:sz w:val="32"/>
          <w:szCs w:val="32"/>
        </w:rPr>
        <w:t xml:space="preserve"> </w:t>
      </w:r>
      <w:r w:rsidR="007138E4">
        <w:rPr>
          <w:sz w:val="32"/>
          <w:szCs w:val="32"/>
        </w:rPr>
        <w:t xml:space="preserve">ed in regione </w:t>
      </w:r>
      <w:r w:rsidR="0091737A">
        <w:rPr>
          <w:sz w:val="32"/>
          <w:szCs w:val="32"/>
        </w:rPr>
        <w:t>(</w:t>
      </w:r>
      <w:r w:rsidR="007138E4">
        <w:rPr>
          <w:sz w:val="32"/>
          <w:szCs w:val="32"/>
        </w:rPr>
        <w:t>oltre ad un</w:t>
      </w:r>
      <w:r w:rsidR="00A17C0E">
        <w:rPr>
          <w:sz w:val="32"/>
          <w:szCs w:val="32"/>
        </w:rPr>
        <w:t xml:space="preserve"> continuo</w:t>
      </w:r>
      <w:r w:rsidR="00E203FD">
        <w:rPr>
          <w:sz w:val="32"/>
          <w:szCs w:val="32"/>
        </w:rPr>
        <w:t xml:space="preserve"> ricorrere in </w:t>
      </w:r>
      <w:r w:rsidR="007138E4">
        <w:rPr>
          <w:sz w:val="32"/>
          <w:szCs w:val="32"/>
        </w:rPr>
        <w:t>lista</w:t>
      </w:r>
      <w:r w:rsidR="00A17C0E">
        <w:rPr>
          <w:sz w:val="32"/>
          <w:szCs w:val="32"/>
        </w:rPr>
        <w:t xml:space="preserve"> di figli e nipoti di dirigenti e/o funzionari in servizio al </w:t>
      </w:r>
      <w:proofErr w:type="spellStart"/>
      <w:r w:rsidR="00A17C0E">
        <w:rPr>
          <w:sz w:val="32"/>
          <w:szCs w:val="32"/>
        </w:rPr>
        <w:t>Gom</w:t>
      </w:r>
      <w:proofErr w:type="spellEnd"/>
      <w:r w:rsidR="00A17C0E">
        <w:rPr>
          <w:sz w:val="32"/>
          <w:szCs w:val="32"/>
        </w:rPr>
        <w:t xml:space="preserve"> ma non è questo</w:t>
      </w:r>
      <w:r w:rsidR="0091737A">
        <w:rPr>
          <w:sz w:val="32"/>
          <w:szCs w:val="32"/>
        </w:rPr>
        <w:t>, al momento,</w:t>
      </w:r>
      <w:r w:rsidR="00A17C0E">
        <w:rPr>
          <w:sz w:val="32"/>
          <w:szCs w:val="32"/>
        </w:rPr>
        <w:t xml:space="preserve"> l’oggetto della nostra indagine)</w:t>
      </w:r>
      <w:r w:rsidR="004245CE">
        <w:rPr>
          <w:sz w:val="32"/>
          <w:szCs w:val="32"/>
        </w:rPr>
        <w:t>, un assessore attualmente in carica al comune di Reggio Calabria</w:t>
      </w:r>
      <w:r w:rsidR="00D96FF4">
        <w:rPr>
          <w:sz w:val="32"/>
          <w:szCs w:val="32"/>
        </w:rPr>
        <w:t>:</w:t>
      </w:r>
      <w:r w:rsidR="004245CE">
        <w:rPr>
          <w:sz w:val="32"/>
          <w:szCs w:val="32"/>
        </w:rPr>
        <w:t xml:space="preserve"> l’avv. </w:t>
      </w:r>
      <w:r w:rsidR="004245CE" w:rsidRPr="00F7719C">
        <w:rPr>
          <w:b/>
          <w:bCs/>
          <w:sz w:val="32"/>
          <w:szCs w:val="32"/>
        </w:rPr>
        <w:t>Irene Vittoria Calabrò</w:t>
      </w:r>
      <w:r w:rsidR="004245CE">
        <w:rPr>
          <w:sz w:val="32"/>
          <w:szCs w:val="32"/>
        </w:rPr>
        <w:t xml:space="preserve"> </w:t>
      </w:r>
      <w:r w:rsidR="00AE7A5B">
        <w:rPr>
          <w:sz w:val="32"/>
          <w:szCs w:val="32"/>
        </w:rPr>
        <w:t xml:space="preserve">classificata come idonea e </w:t>
      </w:r>
      <w:r w:rsidR="004245CE">
        <w:rPr>
          <w:sz w:val="32"/>
          <w:szCs w:val="32"/>
        </w:rPr>
        <w:t>collocata al 15esimo posto della stessa.</w:t>
      </w:r>
    </w:p>
    <w:p w14:paraId="1B00145D" w14:textId="100E0C46" w:rsidR="006A4410" w:rsidRDefault="006A4410" w:rsidP="00D92F15">
      <w:pPr>
        <w:jc w:val="both"/>
        <w:rPr>
          <w:sz w:val="32"/>
          <w:szCs w:val="32"/>
        </w:rPr>
      </w:pPr>
      <w:r>
        <w:rPr>
          <w:sz w:val="32"/>
          <w:szCs w:val="32"/>
        </w:rPr>
        <w:t xml:space="preserve">Considerato infatti i vincitori del concorso al </w:t>
      </w:r>
      <w:proofErr w:type="spellStart"/>
      <w:r>
        <w:rPr>
          <w:sz w:val="32"/>
          <w:szCs w:val="32"/>
        </w:rPr>
        <w:t>Gom</w:t>
      </w:r>
      <w:proofErr w:type="spellEnd"/>
      <w:r w:rsidR="00C73A2F">
        <w:rPr>
          <w:sz w:val="32"/>
          <w:szCs w:val="32"/>
        </w:rPr>
        <w:t>,</w:t>
      </w:r>
      <w:r>
        <w:rPr>
          <w:sz w:val="32"/>
          <w:szCs w:val="32"/>
        </w:rPr>
        <w:t xml:space="preserve"> ed assunti presso lo stesso nel comune di dicembre, attraverso la richiesta di n.10 idonei per </w:t>
      </w:r>
      <w:r w:rsidR="00B374DA">
        <w:rPr>
          <w:sz w:val="32"/>
          <w:szCs w:val="32"/>
        </w:rPr>
        <w:t>i</w:t>
      </w:r>
      <w:r>
        <w:rPr>
          <w:sz w:val="32"/>
          <w:szCs w:val="32"/>
        </w:rPr>
        <w:t>l</w:t>
      </w:r>
      <w:r w:rsidR="00B374DA">
        <w:rPr>
          <w:sz w:val="32"/>
          <w:szCs w:val="32"/>
        </w:rPr>
        <w:t xml:space="preserve"> fabbisogno del</w:t>
      </w:r>
      <w:r>
        <w:rPr>
          <w:sz w:val="32"/>
          <w:szCs w:val="32"/>
        </w:rPr>
        <w:t xml:space="preserve"> comune di Reggio Calabria</w:t>
      </w:r>
      <w:r w:rsidR="00DE719B">
        <w:rPr>
          <w:sz w:val="32"/>
          <w:szCs w:val="32"/>
        </w:rPr>
        <w:t xml:space="preserve">,  l’attuale assessore avrebbe potuto ritrovarsi in una posizione utile all’assunzione palesando un </w:t>
      </w:r>
      <w:r w:rsidR="00C73A2F">
        <w:rPr>
          <w:sz w:val="32"/>
          <w:szCs w:val="32"/>
        </w:rPr>
        <w:t>evidente conflitto di interessi per la carica pubblica rivestita.</w:t>
      </w:r>
    </w:p>
    <w:p w14:paraId="4E195F2D" w14:textId="0AC4B1D6" w:rsidR="00C30D4A" w:rsidRDefault="00B374DA" w:rsidP="00C30D4A">
      <w:pPr>
        <w:jc w:val="both"/>
        <w:rPr>
          <w:b/>
          <w:bCs/>
          <w:i/>
          <w:iCs/>
          <w:sz w:val="32"/>
          <w:szCs w:val="32"/>
        </w:rPr>
      </w:pPr>
      <w:r>
        <w:rPr>
          <w:sz w:val="32"/>
          <w:szCs w:val="32"/>
        </w:rPr>
        <w:t xml:space="preserve">Tutto ciò sarebbe avvenuto dunque </w:t>
      </w:r>
      <w:r w:rsidR="00C30D4A">
        <w:rPr>
          <w:sz w:val="32"/>
          <w:szCs w:val="32"/>
        </w:rPr>
        <w:t xml:space="preserve">in contrasto con quanto sancito dalla </w:t>
      </w:r>
      <w:r w:rsidR="00C30D4A" w:rsidRPr="00850F5B">
        <w:rPr>
          <w:sz w:val="32"/>
          <w:szCs w:val="32"/>
        </w:rPr>
        <w:t>Corte dei conti per</w:t>
      </w:r>
      <w:r w:rsidR="00C30D4A">
        <w:rPr>
          <w:sz w:val="32"/>
          <w:szCs w:val="32"/>
        </w:rPr>
        <w:t xml:space="preserve"> </w:t>
      </w:r>
      <w:r w:rsidR="00C30D4A" w:rsidRPr="00850F5B">
        <w:rPr>
          <w:sz w:val="32"/>
          <w:szCs w:val="32"/>
        </w:rPr>
        <w:t xml:space="preserve">l’Umbria, con deliberazione n. 124/2013/PAR, ha </w:t>
      </w:r>
      <w:r w:rsidR="00C30D4A">
        <w:rPr>
          <w:sz w:val="32"/>
          <w:szCs w:val="32"/>
        </w:rPr>
        <w:t>stabilito che</w:t>
      </w:r>
      <w:r w:rsidR="00C30D4A" w:rsidRPr="00850F5B">
        <w:rPr>
          <w:sz w:val="32"/>
          <w:szCs w:val="32"/>
        </w:rPr>
        <w:t xml:space="preserve"> </w:t>
      </w:r>
      <w:r w:rsidR="00C30D4A" w:rsidRPr="00EA188C">
        <w:rPr>
          <w:b/>
          <w:bCs/>
          <w:i/>
          <w:iCs/>
          <w:sz w:val="32"/>
          <w:szCs w:val="32"/>
        </w:rPr>
        <w:t xml:space="preserve">«il previo accordo deve inserirsi in un chiaro e trasparente procedimento di corretto esercizio del potere di utilizzare graduatorie concorsuali di altre amministrazioni, allo scopo di evitare ogni arbitrio e/o irragionevolezza o violazione delle regole sulla </w:t>
      </w:r>
      <w:proofErr w:type="spellStart"/>
      <w:r w:rsidR="00C30D4A" w:rsidRPr="00EA188C">
        <w:rPr>
          <w:b/>
          <w:bCs/>
          <w:i/>
          <w:iCs/>
          <w:sz w:val="32"/>
          <w:szCs w:val="32"/>
        </w:rPr>
        <w:t>concorsualità</w:t>
      </w:r>
      <w:proofErr w:type="spellEnd"/>
      <w:r w:rsidR="00C30D4A" w:rsidRPr="00EA188C">
        <w:rPr>
          <w:b/>
          <w:bCs/>
          <w:i/>
          <w:iCs/>
          <w:sz w:val="32"/>
          <w:szCs w:val="32"/>
        </w:rPr>
        <w:t xml:space="preserve"> e sull’imparzialità dell’azione amministrativa»</w:t>
      </w:r>
      <w:r w:rsidR="00C30D4A">
        <w:rPr>
          <w:b/>
          <w:bCs/>
          <w:i/>
          <w:iCs/>
          <w:sz w:val="32"/>
          <w:szCs w:val="32"/>
        </w:rPr>
        <w:t>.</w:t>
      </w:r>
    </w:p>
    <w:p w14:paraId="36E71A9C" w14:textId="3D10657A" w:rsidR="00C30D4A" w:rsidRDefault="00C30D4A" w:rsidP="00C30D4A">
      <w:pPr>
        <w:jc w:val="both"/>
        <w:rPr>
          <w:sz w:val="32"/>
          <w:szCs w:val="32"/>
        </w:rPr>
      </w:pPr>
      <w:r>
        <w:rPr>
          <w:sz w:val="32"/>
          <w:szCs w:val="32"/>
        </w:rPr>
        <w:t>Oltretutto, il regolamento</w:t>
      </w:r>
      <w:r w:rsidR="00EB46AD">
        <w:rPr>
          <w:sz w:val="32"/>
          <w:szCs w:val="32"/>
        </w:rPr>
        <w:t xml:space="preserve"> comunale per l’utilizzo delle graduatorie di altri enti</w:t>
      </w:r>
      <w:r w:rsidR="00AE53AE">
        <w:rPr>
          <w:sz w:val="32"/>
          <w:szCs w:val="32"/>
        </w:rPr>
        <w:t xml:space="preserve"> </w:t>
      </w:r>
      <w:r w:rsidR="004C795F" w:rsidRPr="00B7128C">
        <w:rPr>
          <w:b/>
          <w:bCs/>
          <w:i/>
          <w:iCs/>
          <w:sz w:val="32"/>
          <w:szCs w:val="32"/>
        </w:rPr>
        <w:t>(ALLEGATO n.3)</w:t>
      </w:r>
      <w:r w:rsidR="004C795F">
        <w:rPr>
          <w:sz w:val="32"/>
          <w:szCs w:val="32"/>
        </w:rPr>
        <w:t xml:space="preserve"> </w:t>
      </w:r>
      <w:r w:rsidR="00AE53AE">
        <w:rPr>
          <w:sz w:val="32"/>
          <w:szCs w:val="32"/>
        </w:rPr>
        <w:t>approvato con</w:t>
      </w:r>
      <w:r w:rsidR="00E5274D">
        <w:rPr>
          <w:sz w:val="32"/>
          <w:szCs w:val="32"/>
        </w:rPr>
        <w:t xml:space="preserve"> </w:t>
      </w:r>
      <w:r w:rsidR="00CF309D">
        <w:rPr>
          <w:sz w:val="32"/>
          <w:szCs w:val="32"/>
        </w:rPr>
        <w:t>delibera di giunta comunale n.111</w:t>
      </w:r>
      <w:r w:rsidR="00095DC7">
        <w:rPr>
          <w:sz w:val="32"/>
          <w:szCs w:val="32"/>
        </w:rPr>
        <w:t xml:space="preserve"> del 24 maggio 2021</w:t>
      </w:r>
      <w:r w:rsidR="00EB46AD">
        <w:rPr>
          <w:sz w:val="32"/>
          <w:szCs w:val="32"/>
        </w:rPr>
        <w:t>, modificando il precedente</w:t>
      </w:r>
      <w:r w:rsidR="000465C6">
        <w:rPr>
          <w:sz w:val="32"/>
          <w:szCs w:val="32"/>
        </w:rPr>
        <w:t xml:space="preserve"> che prevedeva solo un “Colloquio </w:t>
      </w:r>
      <w:r w:rsidR="00D104C3">
        <w:rPr>
          <w:sz w:val="32"/>
          <w:szCs w:val="32"/>
        </w:rPr>
        <w:t>motivazionale</w:t>
      </w:r>
      <w:r w:rsidR="000465C6">
        <w:rPr>
          <w:sz w:val="32"/>
          <w:szCs w:val="32"/>
        </w:rPr>
        <w:t>”</w:t>
      </w:r>
      <w:r w:rsidR="00A62B9D">
        <w:rPr>
          <w:sz w:val="32"/>
          <w:szCs w:val="32"/>
        </w:rPr>
        <w:t xml:space="preserve"> (Art.5 Comma 2 – regolamento approvato da delibera GC 305/2019)</w:t>
      </w:r>
      <w:r w:rsidR="004C795F">
        <w:rPr>
          <w:sz w:val="32"/>
          <w:szCs w:val="32"/>
        </w:rPr>
        <w:t xml:space="preserve"> introduce, all’art.</w:t>
      </w:r>
      <w:r w:rsidR="00ED6D4F">
        <w:rPr>
          <w:sz w:val="32"/>
          <w:szCs w:val="32"/>
        </w:rPr>
        <w:t>10</w:t>
      </w:r>
      <w:r w:rsidR="00EB46AD">
        <w:rPr>
          <w:sz w:val="32"/>
          <w:szCs w:val="32"/>
        </w:rPr>
        <w:t xml:space="preserve"> </w:t>
      </w:r>
      <w:r w:rsidR="009459BB">
        <w:rPr>
          <w:sz w:val="32"/>
          <w:szCs w:val="32"/>
        </w:rPr>
        <w:t xml:space="preserve">riguardante la </w:t>
      </w:r>
      <w:r w:rsidR="0074646B">
        <w:rPr>
          <w:sz w:val="32"/>
          <w:szCs w:val="32"/>
        </w:rPr>
        <w:t>“</w:t>
      </w:r>
      <w:r w:rsidR="00ED6D4F">
        <w:rPr>
          <w:sz w:val="32"/>
          <w:szCs w:val="32"/>
        </w:rPr>
        <w:t>Valutazione dei candidati</w:t>
      </w:r>
      <w:r w:rsidR="0074646B">
        <w:rPr>
          <w:sz w:val="32"/>
          <w:szCs w:val="32"/>
        </w:rPr>
        <w:t>”</w:t>
      </w:r>
      <w:r w:rsidR="0029138D">
        <w:rPr>
          <w:sz w:val="32"/>
          <w:szCs w:val="32"/>
        </w:rPr>
        <w:t xml:space="preserve"> un “colloquio selettivo”</w:t>
      </w:r>
      <w:r w:rsidR="00C53AC1">
        <w:rPr>
          <w:sz w:val="32"/>
          <w:szCs w:val="32"/>
        </w:rPr>
        <w:t xml:space="preserve"> stabilendo al medesimo articolo, Comma 2, </w:t>
      </w:r>
      <w:r w:rsidR="00C91092">
        <w:rPr>
          <w:sz w:val="32"/>
          <w:szCs w:val="32"/>
        </w:rPr>
        <w:t xml:space="preserve">che la valutazione verrà effettuata da una commissione con </w:t>
      </w:r>
      <w:r w:rsidR="00C87BB7">
        <w:rPr>
          <w:sz w:val="32"/>
          <w:szCs w:val="32"/>
        </w:rPr>
        <w:t>la palese anomalia di un assessore che finisce per essere valutato dal suo stesso dirigente.</w:t>
      </w:r>
    </w:p>
    <w:p w14:paraId="3911D363" w14:textId="09311C62" w:rsidR="00B7128C" w:rsidRPr="00B7128C" w:rsidRDefault="00B7128C" w:rsidP="00C30D4A">
      <w:pPr>
        <w:jc w:val="both"/>
        <w:rPr>
          <w:b/>
          <w:bCs/>
          <w:i/>
          <w:iCs/>
          <w:sz w:val="32"/>
          <w:szCs w:val="32"/>
        </w:rPr>
      </w:pPr>
      <w:r>
        <w:rPr>
          <w:sz w:val="32"/>
          <w:szCs w:val="32"/>
        </w:rPr>
        <w:t xml:space="preserve">La procedura di selezione ed i criteri di valutazione sono contenuti nell’ </w:t>
      </w:r>
      <w:r w:rsidRPr="00B7128C">
        <w:rPr>
          <w:b/>
          <w:bCs/>
          <w:i/>
          <w:iCs/>
          <w:sz w:val="32"/>
          <w:szCs w:val="32"/>
        </w:rPr>
        <w:t>ALLEGATO n.4</w:t>
      </w:r>
      <w:r>
        <w:rPr>
          <w:b/>
          <w:bCs/>
          <w:i/>
          <w:iCs/>
          <w:sz w:val="32"/>
          <w:szCs w:val="32"/>
        </w:rPr>
        <w:t>.</w:t>
      </w:r>
    </w:p>
    <w:p w14:paraId="05B3643E" w14:textId="77777777" w:rsidR="00C30D4A" w:rsidRDefault="00C30D4A" w:rsidP="00D92F15">
      <w:pPr>
        <w:jc w:val="both"/>
        <w:rPr>
          <w:sz w:val="32"/>
          <w:szCs w:val="32"/>
        </w:rPr>
      </w:pPr>
    </w:p>
    <w:p w14:paraId="06218ACA" w14:textId="687BEB51" w:rsidR="004A7449" w:rsidRDefault="004A7449" w:rsidP="004A7449">
      <w:pPr>
        <w:jc w:val="both"/>
        <w:rPr>
          <w:b/>
          <w:bCs/>
          <w:i/>
          <w:iCs/>
          <w:sz w:val="32"/>
          <w:szCs w:val="32"/>
        </w:rPr>
      </w:pPr>
      <w:r w:rsidRPr="009A18B6">
        <w:rPr>
          <w:b/>
          <w:bCs/>
          <w:i/>
          <w:iCs/>
          <w:sz w:val="32"/>
          <w:szCs w:val="32"/>
        </w:rPr>
        <w:t>Determina Dirigenziale n.4</w:t>
      </w:r>
      <w:r w:rsidR="00CB7CDA">
        <w:rPr>
          <w:b/>
          <w:bCs/>
          <w:i/>
          <w:iCs/>
          <w:sz w:val="32"/>
          <w:szCs w:val="32"/>
        </w:rPr>
        <w:t>547</w:t>
      </w:r>
      <w:r w:rsidRPr="009A18B6">
        <w:rPr>
          <w:b/>
          <w:bCs/>
          <w:i/>
          <w:iCs/>
          <w:sz w:val="32"/>
          <w:szCs w:val="32"/>
        </w:rPr>
        <w:t xml:space="preserve"> del 2</w:t>
      </w:r>
      <w:r w:rsidR="00CB7CDA">
        <w:rPr>
          <w:b/>
          <w:bCs/>
          <w:i/>
          <w:iCs/>
          <w:sz w:val="32"/>
          <w:szCs w:val="32"/>
        </w:rPr>
        <w:t>7</w:t>
      </w:r>
      <w:r w:rsidRPr="009A18B6">
        <w:rPr>
          <w:b/>
          <w:bCs/>
          <w:i/>
          <w:iCs/>
          <w:sz w:val="32"/>
          <w:szCs w:val="32"/>
        </w:rPr>
        <w:t xml:space="preserve"> Dicembre 2021</w:t>
      </w:r>
      <w:r>
        <w:rPr>
          <w:b/>
          <w:bCs/>
          <w:i/>
          <w:iCs/>
          <w:sz w:val="32"/>
          <w:szCs w:val="32"/>
        </w:rPr>
        <w:t xml:space="preserve"> (ALLEGATO n.</w:t>
      </w:r>
      <w:r w:rsidR="00CB7CDA">
        <w:rPr>
          <w:b/>
          <w:bCs/>
          <w:i/>
          <w:iCs/>
          <w:sz w:val="32"/>
          <w:szCs w:val="32"/>
        </w:rPr>
        <w:t>5</w:t>
      </w:r>
      <w:r>
        <w:rPr>
          <w:b/>
          <w:bCs/>
          <w:i/>
          <w:iCs/>
          <w:sz w:val="32"/>
          <w:szCs w:val="32"/>
        </w:rPr>
        <w:t>)</w:t>
      </w:r>
    </w:p>
    <w:p w14:paraId="79B5CB84" w14:textId="4C8A2A7A" w:rsidR="006736A7" w:rsidRDefault="00B54964" w:rsidP="00C02F7E">
      <w:pPr>
        <w:jc w:val="both"/>
        <w:rPr>
          <w:sz w:val="32"/>
          <w:szCs w:val="32"/>
        </w:rPr>
      </w:pPr>
      <w:r>
        <w:rPr>
          <w:sz w:val="32"/>
          <w:szCs w:val="32"/>
        </w:rPr>
        <w:t xml:space="preserve">In data 27 dicembre la DD n.4547 procede allo scorrimento della graduatoria del comune di </w:t>
      </w:r>
      <w:r w:rsidR="00F558C7">
        <w:rPr>
          <w:sz w:val="32"/>
          <w:szCs w:val="32"/>
        </w:rPr>
        <w:t>Palmi</w:t>
      </w:r>
      <w:r w:rsidR="00BE0933">
        <w:rPr>
          <w:sz w:val="32"/>
          <w:szCs w:val="32"/>
        </w:rPr>
        <w:t xml:space="preserve">, che </w:t>
      </w:r>
      <w:r w:rsidR="009344CA">
        <w:rPr>
          <w:sz w:val="32"/>
          <w:szCs w:val="32"/>
        </w:rPr>
        <w:t>era stato</w:t>
      </w:r>
      <w:r w:rsidR="00BE0933">
        <w:rPr>
          <w:sz w:val="32"/>
          <w:szCs w:val="32"/>
        </w:rPr>
        <w:t xml:space="preserve"> bandito per n.1 posto</w:t>
      </w:r>
      <w:r w:rsidR="00044C0A">
        <w:rPr>
          <w:sz w:val="32"/>
          <w:szCs w:val="32"/>
        </w:rPr>
        <w:t xml:space="preserve"> di Istruttore Direttivo Amministrativo</w:t>
      </w:r>
      <w:r w:rsidR="00F558C7">
        <w:rPr>
          <w:sz w:val="32"/>
          <w:szCs w:val="32"/>
        </w:rPr>
        <w:t xml:space="preserve">, in seguito al convenzionamento con detto comune in data 22 dicembre, </w:t>
      </w:r>
      <w:r w:rsidR="00C02F7E" w:rsidRPr="00C02F7E">
        <w:rPr>
          <w:sz w:val="32"/>
          <w:szCs w:val="32"/>
        </w:rPr>
        <w:t>per il</w:t>
      </w:r>
      <w:r w:rsidR="00B10F53">
        <w:rPr>
          <w:sz w:val="32"/>
          <w:szCs w:val="32"/>
        </w:rPr>
        <w:t xml:space="preserve"> </w:t>
      </w:r>
      <w:r w:rsidR="00C02F7E" w:rsidRPr="00C02F7E">
        <w:rPr>
          <w:sz w:val="32"/>
          <w:szCs w:val="32"/>
        </w:rPr>
        <w:t>profilo di “istruttore direttivo amministrativo” categoria D;</w:t>
      </w:r>
    </w:p>
    <w:p w14:paraId="4759C10D" w14:textId="5A17A797" w:rsidR="00A17F92" w:rsidRDefault="00A17F92" w:rsidP="00C02F7E">
      <w:pPr>
        <w:jc w:val="both"/>
        <w:rPr>
          <w:sz w:val="32"/>
          <w:szCs w:val="32"/>
        </w:rPr>
      </w:pPr>
      <w:r>
        <w:rPr>
          <w:sz w:val="32"/>
          <w:szCs w:val="32"/>
        </w:rPr>
        <w:t>Vengono assunt</w:t>
      </w:r>
      <w:r w:rsidR="00DA2B04">
        <w:rPr>
          <w:sz w:val="32"/>
          <w:szCs w:val="32"/>
        </w:rPr>
        <w:t>i</w:t>
      </w:r>
      <w:r>
        <w:rPr>
          <w:sz w:val="32"/>
          <w:szCs w:val="32"/>
        </w:rPr>
        <w:t xml:space="preserve"> </w:t>
      </w:r>
      <w:r w:rsidR="00DA2B04">
        <w:rPr>
          <w:sz w:val="32"/>
          <w:szCs w:val="32"/>
        </w:rPr>
        <w:t>gli ultimi 3 nominativi della Graduatoria</w:t>
      </w:r>
      <w:r w:rsidR="00AD280E">
        <w:rPr>
          <w:sz w:val="32"/>
          <w:szCs w:val="32"/>
        </w:rPr>
        <w:t xml:space="preserve"> ad esaurimento della stessa</w:t>
      </w:r>
      <w:r w:rsidR="00D21117">
        <w:rPr>
          <w:sz w:val="32"/>
          <w:szCs w:val="32"/>
        </w:rPr>
        <w:t>:</w:t>
      </w:r>
    </w:p>
    <w:p w14:paraId="023AB58D" w14:textId="77777777" w:rsidR="00DA2B04" w:rsidRPr="00DA2B04" w:rsidRDefault="00DA2B04" w:rsidP="00DA2B04">
      <w:pPr>
        <w:jc w:val="both"/>
        <w:rPr>
          <w:sz w:val="32"/>
          <w:szCs w:val="32"/>
        </w:rPr>
      </w:pPr>
      <w:r w:rsidRPr="00DA2B04">
        <w:rPr>
          <w:sz w:val="32"/>
          <w:szCs w:val="32"/>
        </w:rPr>
        <w:t>Zappone Eleonora</w:t>
      </w:r>
    </w:p>
    <w:p w14:paraId="2153A24A" w14:textId="77777777" w:rsidR="00DA2B04" w:rsidRPr="00DA2B04" w:rsidRDefault="00DA2B04" w:rsidP="00DA2B04">
      <w:pPr>
        <w:jc w:val="both"/>
        <w:rPr>
          <w:sz w:val="32"/>
          <w:szCs w:val="32"/>
        </w:rPr>
      </w:pPr>
      <w:proofErr w:type="spellStart"/>
      <w:r w:rsidRPr="00DA2B04">
        <w:rPr>
          <w:sz w:val="32"/>
          <w:szCs w:val="32"/>
        </w:rPr>
        <w:t>Nunnari</w:t>
      </w:r>
      <w:proofErr w:type="spellEnd"/>
      <w:r w:rsidRPr="00DA2B04">
        <w:rPr>
          <w:sz w:val="32"/>
          <w:szCs w:val="32"/>
        </w:rPr>
        <w:t xml:space="preserve"> Giuditta Margherita</w:t>
      </w:r>
    </w:p>
    <w:p w14:paraId="24E2A1B0" w14:textId="2085AFFA" w:rsidR="00D21117" w:rsidRDefault="00DA2B04" w:rsidP="00DA2B04">
      <w:pPr>
        <w:jc w:val="both"/>
        <w:rPr>
          <w:sz w:val="32"/>
          <w:szCs w:val="32"/>
        </w:rPr>
      </w:pPr>
      <w:r w:rsidRPr="00DA2B04">
        <w:rPr>
          <w:sz w:val="32"/>
          <w:szCs w:val="32"/>
        </w:rPr>
        <w:t>Labate Massimo Armando</w:t>
      </w:r>
    </w:p>
    <w:p w14:paraId="738EE2B2" w14:textId="77777777" w:rsidR="002E78E6" w:rsidRDefault="002E78E6" w:rsidP="00600613">
      <w:pPr>
        <w:jc w:val="both"/>
        <w:rPr>
          <w:b/>
          <w:bCs/>
          <w:i/>
          <w:iCs/>
          <w:sz w:val="32"/>
          <w:szCs w:val="32"/>
        </w:rPr>
      </w:pPr>
    </w:p>
    <w:p w14:paraId="0D254259" w14:textId="5884A3DB" w:rsidR="00600613" w:rsidRDefault="00600613" w:rsidP="00600613">
      <w:pPr>
        <w:jc w:val="both"/>
        <w:rPr>
          <w:b/>
          <w:bCs/>
          <w:i/>
          <w:iCs/>
          <w:sz w:val="32"/>
          <w:szCs w:val="32"/>
        </w:rPr>
      </w:pPr>
      <w:r w:rsidRPr="009A18B6">
        <w:rPr>
          <w:b/>
          <w:bCs/>
          <w:i/>
          <w:iCs/>
          <w:sz w:val="32"/>
          <w:szCs w:val="32"/>
        </w:rPr>
        <w:t>Determina Dirigenziale n.4</w:t>
      </w:r>
      <w:r w:rsidR="00C979A3">
        <w:rPr>
          <w:b/>
          <w:bCs/>
          <w:i/>
          <w:iCs/>
          <w:sz w:val="32"/>
          <w:szCs w:val="32"/>
        </w:rPr>
        <w:t>616</w:t>
      </w:r>
      <w:r w:rsidRPr="009A18B6">
        <w:rPr>
          <w:b/>
          <w:bCs/>
          <w:i/>
          <w:iCs/>
          <w:sz w:val="32"/>
          <w:szCs w:val="32"/>
        </w:rPr>
        <w:t xml:space="preserve"> del 2</w:t>
      </w:r>
      <w:r w:rsidR="00C979A3">
        <w:rPr>
          <w:b/>
          <w:bCs/>
          <w:i/>
          <w:iCs/>
          <w:sz w:val="32"/>
          <w:szCs w:val="32"/>
        </w:rPr>
        <w:t>8</w:t>
      </w:r>
      <w:r w:rsidRPr="009A18B6">
        <w:rPr>
          <w:b/>
          <w:bCs/>
          <w:i/>
          <w:iCs/>
          <w:sz w:val="32"/>
          <w:szCs w:val="32"/>
        </w:rPr>
        <w:t xml:space="preserve"> Dicembre 2021</w:t>
      </w:r>
      <w:r>
        <w:rPr>
          <w:b/>
          <w:bCs/>
          <w:i/>
          <w:iCs/>
          <w:sz w:val="32"/>
          <w:szCs w:val="32"/>
        </w:rPr>
        <w:t xml:space="preserve"> (ALLEGATO n.</w:t>
      </w:r>
      <w:r w:rsidR="00C979A3">
        <w:rPr>
          <w:b/>
          <w:bCs/>
          <w:i/>
          <w:iCs/>
          <w:sz w:val="32"/>
          <w:szCs w:val="32"/>
        </w:rPr>
        <w:t>6</w:t>
      </w:r>
      <w:r>
        <w:rPr>
          <w:b/>
          <w:bCs/>
          <w:i/>
          <w:iCs/>
          <w:sz w:val="32"/>
          <w:szCs w:val="32"/>
        </w:rPr>
        <w:t>)</w:t>
      </w:r>
    </w:p>
    <w:p w14:paraId="7D3522D1" w14:textId="15B96B47" w:rsidR="00AD280E" w:rsidRDefault="00C979A3" w:rsidP="00AD280E">
      <w:pPr>
        <w:jc w:val="both"/>
        <w:rPr>
          <w:sz w:val="32"/>
          <w:szCs w:val="32"/>
        </w:rPr>
      </w:pPr>
      <w:r>
        <w:rPr>
          <w:sz w:val="32"/>
          <w:szCs w:val="32"/>
        </w:rPr>
        <w:t xml:space="preserve">In data 28 dicembre la DD n.4616 procede allo scorrimento della graduatoria del comune di Palmi, che era stato bandito per n.1 posto di </w:t>
      </w:r>
      <w:r w:rsidR="001109D5">
        <w:rPr>
          <w:sz w:val="32"/>
          <w:szCs w:val="32"/>
        </w:rPr>
        <w:t xml:space="preserve">Assistente Sociale </w:t>
      </w:r>
      <w:proofErr w:type="spellStart"/>
      <w:r w:rsidR="001109D5">
        <w:rPr>
          <w:sz w:val="32"/>
          <w:szCs w:val="32"/>
        </w:rPr>
        <w:t>Cat</w:t>
      </w:r>
      <w:proofErr w:type="spellEnd"/>
      <w:r w:rsidR="001109D5">
        <w:rPr>
          <w:sz w:val="32"/>
          <w:szCs w:val="32"/>
        </w:rPr>
        <w:t>. D</w:t>
      </w:r>
      <w:r>
        <w:rPr>
          <w:sz w:val="32"/>
          <w:szCs w:val="32"/>
        </w:rPr>
        <w:t xml:space="preserve">, in seguito al convenzionamento con detto comune in data </w:t>
      </w:r>
      <w:r w:rsidR="0083510E">
        <w:rPr>
          <w:sz w:val="32"/>
          <w:szCs w:val="32"/>
        </w:rPr>
        <w:t xml:space="preserve">13 </w:t>
      </w:r>
      <w:r>
        <w:rPr>
          <w:sz w:val="32"/>
          <w:szCs w:val="32"/>
        </w:rPr>
        <w:t xml:space="preserve">dicembre, </w:t>
      </w:r>
      <w:r w:rsidRPr="00C02F7E">
        <w:rPr>
          <w:sz w:val="32"/>
          <w:szCs w:val="32"/>
        </w:rPr>
        <w:t xml:space="preserve"> per il</w:t>
      </w:r>
      <w:r>
        <w:rPr>
          <w:sz w:val="32"/>
          <w:szCs w:val="32"/>
        </w:rPr>
        <w:t xml:space="preserve"> </w:t>
      </w:r>
      <w:r w:rsidRPr="00C02F7E">
        <w:rPr>
          <w:sz w:val="32"/>
          <w:szCs w:val="32"/>
        </w:rPr>
        <w:t>profilo di “</w:t>
      </w:r>
      <w:r w:rsidR="00351DD5" w:rsidRPr="00351DD5">
        <w:rPr>
          <w:sz w:val="32"/>
          <w:szCs w:val="32"/>
        </w:rPr>
        <w:t>istruttor</w:t>
      </w:r>
      <w:r w:rsidR="00351DD5">
        <w:rPr>
          <w:sz w:val="32"/>
          <w:szCs w:val="32"/>
        </w:rPr>
        <w:t>e</w:t>
      </w:r>
      <w:r w:rsidR="00351DD5" w:rsidRPr="00351DD5">
        <w:rPr>
          <w:sz w:val="32"/>
          <w:szCs w:val="32"/>
        </w:rPr>
        <w:t xml:space="preserve"> direttiv</w:t>
      </w:r>
      <w:r w:rsidR="00351DD5">
        <w:rPr>
          <w:sz w:val="32"/>
          <w:szCs w:val="32"/>
        </w:rPr>
        <w:t>o</w:t>
      </w:r>
      <w:r w:rsidR="00351DD5" w:rsidRPr="00351DD5">
        <w:rPr>
          <w:sz w:val="32"/>
          <w:szCs w:val="32"/>
        </w:rPr>
        <w:t xml:space="preserve"> socio-educativ</w:t>
      </w:r>
      <w:r w:rsidR="00351DD5">
        <w:rPr>
          <w:sz w:val="32"/>
          <w:szCs w:val="32"/>
        </w:rPr>
        <w:t>o</w:t>
      </w:r>
      <w:r w:rsidR="00351DD5" w:rsidRPr="00351DD5">
        <w:rPr>
          <w:sz w:val="32"/>
          <w:szCs w:val="32"/>
        </w:rPr>
        <w:t>/assistent</w:t>
      </w:r>
      <w:r w:rsidR="00351DD5">
        <w:rPr>
          <w:sz w:val="32"/>
          <w:szCs w:val="32"/>
        </w:rPr>
        <w:t>e</w:t>
      </w:r>
      <w:r w:rsidR="00351DD5" w:rsidRPr="00351DD5">
        <w:rPr>
          <w:sz w:val="32"/>
          <w:szCs w:val="32"/>
        </w:rPr>
        <w:t xml:space="preserve"> social</w:t>
      </w:r>
      <w:r w:rsidR="00351DD5">
        <w:rPr>
          <w:sz w:val="32"/>
          <w:szCs w:val="32"/>
        </w:rPr>
        <w:t>e.</w:t>
      </w:r>
      <w:r w:rsidR="00AD280E">
        <w:rPr>
          <w:sz w:val="32"/>
          <w:szCs w:val="32"/>
        </w:rPr>
        <w:t xml:space="preserve"> Viene assunto l’ultimo idoneo in graduatoria ad esaurimento della stessa:</w:t>
      </w:r>
    </w:p>
    <w:p w14:paraId="1E14DDB2" w14:textId="7A85B963" w:rsidR="00351DD5" w:rsidRDefault="00351DD5" w:rsidP="00AD280E">
      <w:pPr>
        <w:jc w:val="both"/>
        <w:rPr>
          <w:sz w:val="32"/>
          <w:szCs w:val="32"/>
        </w:rPr>
      </w:pPr>
      <w:r>
        <w:rPr>
          <w:sz w:val="32"/>
          <w:szCs w:val="32"/>
        </w:rPr>
        <w:t>Pellegrino Salvatore</w:t>
      </w:r>
      <w:r w:rsidR="005E59A0">
        <w:rPr>
          <w:sz w:val="32"/>
          <w:szCs w:val="32"/>
        </w:rPr>
        <w:t xml:space="preserve"> – attuale vice sindaco di Siderno.</w:t>
      </w:r>
    </w:p>
    <w:p w14:paraId="2F5D44AC" w14:textId="77777777" w:rsidR="002E78E6" w:rsidRDefault="002E78E6" w:rsidP="005E59A0">
      <w:pPr>
        <w:jc w:val="both"/>
        <w:rPr>
          <w:b/>
          <w:bCs/>
          <w:i/>
          <w:iCs/>
          <w:sz w:val="32"/>
          <w:szCs w:val="32"/>
        </w:rPr>
      </w:pPr>
    </w:p>
    <w:p w14:paraId="5F786EF5" w14:textId="4B9BB435" w:rsidR="005E59A0" w:rsidRDefault="005E59A0" w:rsidP="005E59A0">
      <w:pPr>
        <w:jc w:val="both"/>
        <w:rPr>
          <w:b/>
          <w:bCs/>
          <w:i/>
          <w:iCs/>
          <w:sz w:val="32"/>
          <w:szCs w:val="32"/>
        </w:rPr>
      </w:pPr>
      <w:r w:rsidRPr="009A18B6">
        <w:rPr>
          <w:b/>
          <w:bCs/>
          <w:i/>
          <w:iCs/>
          <w:sz w:val="32"/>
          <w:szCs w:val="32"/>
        </w:rPr>
        <w:t>Determina Dirigenziale n.4</w:t>
      </w:r>
      <w:r>
        <w:rPr>
          <w:b/>
          <w:bCs/>
          <w:i/>
          <w:iCs/>
          <w:sz w:val="32"/>
          <w:szCs w:val="32"/>
        </w:rPr>
        <w:t>6</w:t>
      </w:r>
      <w:r w:rsidR="00FA21DC">
        <w:rPr>
          <w:b/>
          <w:bCs/>
          <w:i/>
          <w:iCs/>
          <w:sz w:val="32"/>
          <w:szCs w:val="32"/>
        </w:rPr>
        <w:t>20</w:t>
      </w:r>
      <w:r w:rsidRPr="009A18B6">
        <w:rPr>
          <w:b/>
          <w:bCs/>
          <w:i/>
          <w:iCs/>
          <w:sz w:val="32"/>
          <w:szCs w:val="32"/>
        </w:rPr>
        <w:t xml:space="preserve"> del 2</w:t>
      </w:r>
      <w:r>
        <w:rPr>
          <w:b/>
          <w:bCs/>
          <w:i/>
          <w:iCs/>
          <w:sz w:val="32"/>
          <w:szCs w:val="32"/>
        </w:rPr>
        <w:t>8</w:t>
      </w:r>
      <w:r w:rsidRPr="009A18B6">
        <w:rPr>
          <w:b/>
          <w:bCs/>
          <w:i/>
          <w:iCs/>
          <w:sz w:val="32"/>
          <w:szCs w:val="32"/>
        </w:rPr>
        <w:t xml:space="preserve"> Dicembre 2021</w:t>
      </w:r>
      <w:r>
        <w:rPr>
          <w:b/>
          <w:bCs/>
          <w:i/>
          <w:iCs/>
          <w:sz w:val="32"/>
          <w:szCs w:val="32"/>
        </w:rPr>
        <w:t xml:space="preserve"> (ALLEGATO n.</w:t>
      </w:r>
      <w:r w:rsidR="00FA21DC">
        <w:rPr>
          <w:b/>
          <w:bCs/>
          <w:i/>
          <w:iCs/>
          <w:sz w:val="32"/>
          <w:szCs w:val="32"/>
        </w:rPr>
        <w:t>7</w:t>
      </w:r>
      <w:r>
        <w:rPr>
          <w:b/>
          <w:bCs/>
          <w:i/>
          <w:iCs/>
          <w:sz w:val="32"/>
          <w:szCs w:val="32"/>
        </w:rPr>
        <w:t>)</w:t>
      </w:r>
    </w:p>
    <w:p w14:paraId="335E59B0" w14:textId="29791043" w:rsidR="008B73B0" w:rsidRDefault="005E59A0" w:rsidP="005E59A0">
      <w:pPr>
        <w:jc w:val="both"/>
        <w:rPr>
          <w:sz w:val="32"/>
          <w:szCs w:val="32"/>
        </w:rPr>
      </w:pPr>
      <w:r>
        <w:rPr>
          <w:sz w:val="32"/>
          <w:szCs w:val="32"/>
        </w:rPr>
        <w:t>In data 28 dicembre la DD n.46</w:t>
      </w:r>
      <w:r w:rsidR="00F06C3D">
        <w:rPr>
          <w:sz w:val="32"/>
          <w:szCs w:val="32"/>
        </w:rPr>
        <w:t>20</w:t>
      </w:r>
      <w:r>
        <w:rPr>
          <w:sz w:val="32"/>
          <w:szCs w:val="32"/>
        </w:rPr>
        <w:t xml:space="preserve"> procede allo scorrimento della graduatoria del comune di </w:t>
      </w:r>
      <w:r w:rsidR="00F06C3D">
        <w:rPr>
          <w:sz w:val="32"/>
          <w:szCs w:val="32"/>
        </w:rPr>
        <w:t>Bova</w:t>
      </w:r>
      <w:r>
        <w:rPr>
          <w:sz w:val="32"/>
          <w:szCs w:val="32"/>
        </w:rPr>
        <w:t xml:space="preserve">, che era stato bandito per n.1 posto di </w:t>
      </w:r>
      <w:r w:rsidR="002D5B83">
        <w:rPr>
          <w:sz w:val="32"/>
          <w:szCs w:val="32"/>
        </w:rPr>
        <w:t>Istruttore Direttivo Tecnico</w:t>
      </w:r>
      <w:r>
        <w:rPr>
          <w:sz w:val="32"/>
          <w:szCs w:val="32"/>
        </w:rPr>
        <w:t xml:space="preserve"> </w:t>
      </w:r>
      <w:proofErr w:type="spellStart"/>
      <w:r>
        <w:rPr>
          <w:sz w:val="32"/>
          <w:szCs w:val="32"/>
        </w:rPr>
        <w:t>Cat</w:t>
      </w:r>
      <w:proofErr w:type="spellEnd"/>
      <w:r>
        <w:rPr>
          <w:sz w:val="32"/>
          <w:szCs w:val="32"/>
        </w:rPr>
        <w:t xml:space="preserve">. D, in seguito al convenzionamento con detto comune in data </w:t>
      </w:r>
      <w:r w:rsidR="002D5B83">
        <w:rPr>
          <w:sz w:val="32"/>
          <w:szCs w:val="32"/>
        </w:rPr>
        <w:t>28 dicembre</w:t>
      </w:r>
      <w:r>
        <w:rPr>
          <w:sz w:val="32"/>
          <w:szCs w:val="32"/>
        </w:rPr>
        <w:t>,</w:t>
      </w:r>
      <w:r w:rsidRPr="00C02F7E">
        <w:rPr>
          <w:sz w:val="32"/>
          <w:szCs w:val="32"/>
        </w:rPr>
        <w:t xml:space="preserve"> per il</w:t>
      </w:r>
      <w:r>
        <w:rPr>
          <w:sz w:val="32"/>
          <w:szCs w:val="32"/>
        </w:rPr>
        <w:t xml:space="preserve"> </w:t>
      </w:r>
      <w:r w:rsidRPr="00C02F7E">
        <w:rPr>
          <w:sz w:val="32"/>
          <w:szCs w:val="32"/>
        </w:rPr>
        <w:t>profilo di “</w:t>
      </w:r>
      <w:r w:rsidRPr="00351DD5">
        <w:rPr>
          <w:sz w:val="32"/>
          <w:szCs w:val="32"/>
        </w:rPr>
        <w:t>istruttor</w:t>
      </w:r>
      <w:r>
        <w:rPr>
          <w:sz w:val="32"/>
          <w:szCs w:val="32"/>
        </w:rPr>
        <w:t>e</w:t>
      </w:r>
      <w:r w:rsidRPr="00351DD5">
        <w:rPr>
          <w:sz w:val="32"/>
          <w:szCs w:val="32"/>
        </w:rPr>
        <w:t xml:space="preserve"> direttiv</w:t>
      </w:r>
      <w:r>
        <w:rPr>
          <w:sz w:val="32"/>
          <w:szCs w:val="32"/>
        </w:rPr>
        <w:t>o</w:t>
      </w:r>
      <w:r w:rsidRPr="00351DD5">
        <w:rPr>
          <w:sz w:val="32"/>
          <w:szCs w:val="32"/>
        </w:rPr>
        <w:t xml:space="preserve"> </w:t>
      </w:r>
      <w:r w:rsidR="00060F17">
        <w:rPr>
          <w:sz w:val="32"/>
          <w:szCs w:val="32"/>
        </w:rPr>
        <w:t>tecnico”</w:t>
      </w:r>
      <w:r>
        <w:rPr>
          <w:sz w:val="32"/>
          <w:szCs w:val="32"/>
        </w:rPr>
        <w:t>.</w:t>
      </w:r>
      <w:r w:rsidR="00AD280E">
        <w:rPr>
          <w:sz w:val="32"/>
          <w:szCs w:val="32"/>
        </w:rPr>
        <w:t xml:space="preserve"> </w:t>
      </w:r>
      <w:r w:rsidR="008B73B0">
        <w:rPr>
          <w:sz w:val="32"/>
          <w:szCs w:val="32"/>
        </w:rPr>
        <w:t>Vengono assunti</w:t>
      </w:r>
      <w:r w:rsidR="00AD280E">
        <w:rPr>
          <w:sz w:val="32"/>
          <w:szCs w:val="32"/>
        </w:rPr>
        <w:t xml:space="preserve"> gli ultimi due idonei in graduatoria ad esaurimento della stessa:</w:t>
      </w:r>
    </w:p>
    <w:p w14:paraId="4499D91B" w14:textId="7521FC65" w:rsidR="008B73B0" w:rsidRDefault="008B73B0" w:rsidP="005E59A0">
      <w:pPr>
        <w:jc w:val="both"/>
        <w:rPr>
          <w:sz w:val="32"/>
          <w:szCs w:val="32"/>
        </w:rPr>
      </w:pPr>
      <w:r>
        <w:rPr>
          <w:sz w:val="32"/>
          <w:szCs w:val="32"/>
        </w:rPr>
        <w:t>Principato Antonio Domenico – ex sindaco di Staiti;</w:t>
      </w:r>
    </w:p>
    <w:p w14:paraId="20A4669F" w14:textId="52EBE314" w:rsidR="005E59A0" w:rsidRDefault="008B73B0" w:rsidP="00C02F7E">
      <w:pPr>
        <w:jc w:val="both"/>
        <w:rPr>
          <w:sz w:val="32"/>
          <w:szCs w:val="32"/>
        </w:rPr>
      </w:pPr>
      <w:proofErr w:type="spellStart"/>
      <w:r>
        <w:rPr>
          <w:sz w:val="32"/>
          <w:szCs w:val="32"/>
        </w:rPr>
        <w:t>Cuzzucoli</w:t>
      </w:r>
      <w:proofErr w:type="spellEnd"/>
      <w:r>
        <w:rPr>
          <w:sz w:val="32"/>
          <w:szCs w:val="32"/>
        </w:rPr>
        <w:t xml:space="preserve"> Salvatore</w:t>
      </w:r>
      <w:r w:rsidR="00A16758">
        <w:rPr>
          <w:sz w:val="32"/>
          <w:szCs w:val="32"/>
        </w:rPr>
        <w:t>;</w:t>
      </w:r>
    </w:p>
    <w:p w14:paraId="7BE25F3A" w14:textId="77777777" w:rsidR="002E78E6" w:rsidRDefault="002E78E6" w:rsidP="00005E09">
      <w:pPr>
        <w:jc w:val="both"/>
        <w:rPr>
          <w:b/>
          <w:bCs/>
          <w:i/>
          <w:iCs/>
          <w:sz w:val="32"/>
          <w:szCs w:val="32"/>
        </w:rPr>
      </w:pPr>
    </w:p>
    <w:p w14:paraId="05B46A2C" w14:textId="77777777" w:rsidR="002C1E0A" w:rsidRDefault="002C1E0A" w:rsidP="00005E09">
      <w:pPr>
        <w:jc w:val="both"/>
        <w:rPr>
          <w:b/>
          <w:bCs/>
          <w:i/>
          <w:iCs/>
          <w:sz w:val="32"/>
          <w:szCs w:val="32"/>
        </w:rPr>
      </w:pPr>
    </w:p>
    <w:p w14:paraId="7278E556" w14:textId="1BA0DFBF" w:rsidR="00005E09" w:rsidRDefault="00005E09" w:rsidP="00005E09">
      <w:pPr>
        <w:jc w:val="both"/>
        <w:rPr>
          <w:b/>
          <w:bCs/>
          <w:i/>
          <w:iCs/>
          <w:sz w:val="32"/>
          <w:szCs w:val="32"/>
        </w:rPr>
      </w:pPr>
      <w:r w:rsidRPr="009A18B6">
        <w:rPr>
          <w:b/>
          <w:bCs/>
          <w:i/>
          <w:iCs/>
          <w:sz w:val="32"/>
          <w:szCs w:val="32"/>
        </w:rPr>
        <w:t>Determina Dirigenziale n.4</w:t>
      </w:r>
      <w:r>
        <w:rPr>
          <w:b/>
          <w:bCs/>
          <w:i/>
          <w:iCs/>
          <w:sz w:val="32"/>
          <w:szCs w:val="32"/>
        </w:rPr>
        <w:t>700</w:t>
      </w:r>
      <w:r w:rsidRPr="009A18B6">
        <w:rPr>
          <w:b/>
          <w:bCs/>
          <w:i/>
          <w:iCs/>
          <w:sz w:val="32"/>
          <w:szCs w:val="32"/>
        </w:rPr>
        <w:t xml:space="preserve"> del 2</w:t>
      </w:r>
      <w:r>
        <w:rPr>
          <w:b/>
          <w:bCs/>
          <w:i/>
          <w:iCs/>
          <w:sz w:val="32"/>
          <w:szCs w:val="32"/>
        </w:rPr>
        <w:t>9</w:t>
      </w:r>
      <w:r w:rsidRPr="009A18B6">
        <w:rPr>
          <w:b/>
          <w:bCs/>
          <w:i/>
          <w:iCs/>
          <w:sz w:val="32"/>
          <w:szCs w:val="32"/>
        </w:rPr>
        <w:t xml:space="preserve"> Dicembre 2021</w:t>
      </w:r>
      <w:r>
        <w:rPr>
          <w:b/>
          <w:bCs/>
          <w:i/>
          <w:iCs/>
          <w:sz w:val="32"/>
          <w:szCs w:val="32"/>
        </w:rPr>
        <w:t xml:space="preserve"> (ALLEGATO n.</w:t>
      </w:r>
      <w:r w:rsidR="008F4E08">
        <w:rPr>
          <w:b/>
          <w:bCs/>
          <w:i/>
          <w:iCs/>
          <w:sz w:val="32"/>
          <w:szCs w:val="32"/>
        </w:rPr>
        <w:t>8</w:t>
      </w:r>
      <w:r>
        <w:rPr>
          <w:b/>
          <w:bCs/>
          <w:i/>
          <w:iCs/>
          <w:sz w:val="32"/>
          <w:szCs w:val="32"/>
        </w:rPr>
        <w:t>)</w:t>
      </w:r>
    </w:p>
    <w:p w14:paraId="2303114D" w14:textId="2DB64B78" w:rsidR="00005E09" w:rsidRDefault="00005E09" w:rsidP="00005E09">
      <w:pPr>
        <w:jc w:val="both"/>
        <w:rPr>
          <w:sz w:val="32"/>
          <w:szCs w:val="32"/>
        </w:rPr>
      </w:pPr>
      <w:r>
        <w:rPr>
          <w:sz w:val="32"/>
          <w:szCs w:val="32"/>
        </w:rPr>
        <w:t>In data 2</w:t>
      </w:r>
      <w:r w:rsidR="00606A64">
        <w:rPr>
          <w:sz w:val="32"/>
          <w:szCs w:val="32"/>
        </w:rPr>
        <w:t>9</w:t>
      </w:r>
      <w:r>
        <w:rPr>
          <w:sz w:val="32"/>
          <w:szCs w:val="32"/>
        </w:rPr>
        <w:t xml:space="preserve"> dicembre la DD n.4</w:t>
      </w:r>
      <w:r w:rsidR="00606A64">
        <w:rPr>
          <w:sz w:val="32"/>
          <w:szCs w:val="32"/>
        </w:rPr>
        <w:t>700</w:t>
      </w:r>
      <w:r>
        <w:rPr>
          <w:sz w:val="32"/>
          <w:szCs w:val="32"/>
        </w:rPr>
        <w:t xml:space="preserve"> procede allo scorrimento della graduatoria del comune di </w:t>
      </w:r>
      <w:r w:rsidR="00606A64">
        <w:rPr>
          <w:sz w:val="32"/>
          <w:szCs w:val="32"/>
        </w:rPr>
        <w:t>Catanzaro</w:t>
      </w:r>
      <w:r>
        <w:rPr>
          <w:sz w:val="32"/>
          <w:szCs w:val="32"/>
        </w:rPr>
        <w:t>, che era stato bandito per n.</w:t>
      </w:r>
      <w:r w:rsidR="00606A64">
        <w:rPr>
          <w:sz w:val="32"/>
          <w:szCs w:val="32"/>
        </w:rPr>
        <w:t>5</w:t>
      </w:r>
      <w:r>
        <w:rPr>
          <w:sz w:val="32"/>
          <w:szCs w:val="32"/>
        </w:rPr>
        <w:t xml:space="preserve"> post</w:t>
      </w:r>
      <w:r w:rsidR="00606A64">
        <w:rPr>
          <w:sz w:val="32"/>
          <w:szCs w:val="32"/>
        </w:rPr>
        <w:t>i</w:t>
      </w:r>
      <w:r>
        <w:rPr>
          <w:sz w:val="32"/>
          <w:szCs w:val="32"/>
        </w:rPr>
        <w:t xml:space="preserve"> di </w:t>
      </w:r>
      <w:r w:rsidR="00676D42">
        <w:rPr>
          <w:sz w:val="32"/>
          <w:szCs w:val="32"/>
        </w:rPr>
        <w:t xml:space="preserve">Istruttore Direttivo/Assistente Sociale </w:t>
      </w:r>
      <w:proofErr w:type="spellStart"/>
      <w:r w:rsidR="00676D42">
        <w:rPr>
          <w:sz w:val="32"/>
          <w:szCs w:val="32"/>
        </w:rPr>
        <w:t>Cat</w:t>
      </w:r>
      <w:proofErr w:type="spellEnd"/>
      <w:r w:rsidR="00676D42">
        <w:rPr>
          <w:sz w:val="32"/>
          <w:szCs w:val="32"/>
        </w:rPr>
        <w:t>. D</w:t>
      </w:r>
      <w:r>
        <w:rPr>
          <w:sz w:val="32"/>
          <w:szCs w:val="32"/>
        </w:rPr>
        <w:t xml:space="preserve">, in seguito al convenzionamento con detto comune in data </w:t>
      </w:r>
      <w:r w:rsidR="00AF2996">
        <w:rPr>
          <w:sz w:val="32"/>
          <w:szCs w:val="32"/>
        </w:rPr>
        <w:t>27</w:t>
      </w:r>
      <w:r>
        <w:rPr>
          <w:sz w:val="32"/>
          <w:szCs w:val="32"/>
        </w:rPr>
        <w:t xml:space="preserve"> dicembre, </w:t>
      </w:r>
      <w:r w:rsidRPr="00C02F7E">
        <w:rPr>
          <w:sz w:val="32"/>
          <w:szCs w:val="32"/>
        </w:rPr>
        <w:t xml:space="preserve"> per il</w:t>
      </w:r>
      <w:r>
        <w:rPr>
          <w:sz w:val="32"/>
          <w:szCs w:val="32"/>
        </w:rPr>
        <w:t xml:space="preserve"> </w:t>
      </w:r>
      <w:r w:rsidRPr="00C02F7E">
        <w:rPr>
          <w:sz w:val="32"/>
          <w:szCs w:val="32"/>
        </w:rPr>
        <w:t>profilo di “</w:t>
      </w:r>
      <w:r w:rsidRPr="00351DD5">
        <w:rPr>
          <w:sz w:val="32"/>
          <w:szCs w:val="32"/>
        </w:rPr>
        <w:t>istruttor</w:t>
      </w:r>
      <w:r>
        <w:rPr>
          <w:sz w:val="32"/>
          <w:szCs w:val="32"/>
        </w:rPr>
        <w:t>e</w:t>
      </w:r>
      <w:r w:rsidRPr="00351DD5">
        <w:rPr>
          <w:sz w:val="32"/>
          <w:szCs w:val="32"/>
        </w:rPr>
        <w:t xml:space="preserve"> direttiv</w:t>
      </w:r>
      <w:r>
        <w:rPr>
          <w:sz w:val="32"/>
          <w:szCs w:val="32"/>
        </w:rPr>
        <w:t>o</w:t>
      </w:r>
      <w:r w:rsidRPr="00351DD5">
        <w:rPr>
          <w:sz w:val="32"/>
          <w:szCs w:val="32"/>
        </w:rPr>
        <w:t xml:space="preserve"> socio-educativ</w:t>
      </w:r>
      <w:r>
        <w:rPr>
          <w:sz w:val="32"/>
          <w:szCs w:val="32"/>
        </w:rPr>
        <w:t>o</w:t>
      </w:r>
      <w:r w:rsidRPr="00351DD5">
        <w:rPr>
          <w:sz w:val="32"/>
          <w:szCs w:val="32"/>
        </w:rPr>
        <w:t>/assistent</w:t>
      </w:r>
      <w:r>
        <w:rPr>
          <w:sz w:val="32"/>
          <w:szCs w:val="32"/>
        </w:rPr>
        <w:t>e</w:t>
      </w:r>
      <w:r w:rsidRPr="00351DD5">
        <w:rPr>
          <w:sz w:val="32"/>
          <w:szCs w:val="32"/>
        </w:rPr>
        <w:t xml:space="preserve"> social</w:t>
      </w:r>
      <w:r>
        <w:rPr>
          <w:sz w:val="32"/>
          <w:szCs w:val="32"/>
        </w:rPr>
        <w:t>e.</w:t>
      </w:r>
    </w:p>
    <w:p w14:paraId="4579F590" w14:textId="369B6C13" w:rsidR="00AF2996" w:rsidRDefault="00AF2996" w:rsidP="00005E09">
      <w:pPr>
        <w:jc w:val="both"/>
        <w:rPr>
          <w:sz w:val="32"/>
          <w:szCs w:val="32"/>
        </w:rPr>
      </w:pPr>
      <w:r>
        <w:rPr>
          <w:sz w:val="32"/>
          <w:szCs w:val="32"/>
        </w:rPr>
        <w:t>Vengono assunte n.9 risorse</w:t>
      </w:r>
      <w:r w:rsidR="00224FE0">
        <w:rPr>
          <w:sz w:val="32"/>
          <w:szCs w:val="32"/>
        </w:rPr>
        <w:t>:</w:t>
      </w:r>
    </w:p>
    <w:p w14:paraId="11AF3840" w14:textId="7F3B8106" w:rsidR="00224FE0" w:rsidRPr="00224FE0" w:rsidRDefault="00224FE0" w:rsidP="00224FE0">
      <w:pPr>
        <w:jc w:val="both"/>
        <w:rPr>
          <w:sz w:val="32"/>
          <w:szCs w:val="32"/>
        </w:rPr>
      </w:pPr>
      <w:r w:rsidRPr="00224FE0">
        <w:rPr>
          <w:sz w:val="32"/>
          <w:szCs w:val="32"/>
        </w:rPr>
        <w:t>Foti Laura</w:t>
      </w:r>
      <w:r w:rsidR="00001DDF">
        <w:rPr>
          <w:sz w:val="32"/>
          <w:szCs w:val="32"/>
        </w:rPr>
        <w:t xml:space="preserve"> – posizione in graduatoria 10°</w:t>
      </w:r>
    </w:p>
    <w:p w14:paraId="0A0DA042" w14:textId="058F0A85" w:rsidR="00224FE0" w:rsidRPr="00224FE0" w:rsidRDefault="00224FE0" w:rsidP="00224FE0">
      <w:pPr>
        <w:jc w:val="both"/>
        <w:rPr>
          <w:sz w:val="32"/>
          <w:szCs w:val="32"/>
        </w:rPr>
      </w:pPr>
      <w:r w:rsidRPr="00224FE0">
        <w:rPr>
          <w:sz w:val="32"/>
          <w:szCs w:val="32"/>
        </w:rPr>
        <w:t>Furci Antonia Maria</w:t>
      </w:r>
      <w:r w:rsidR="00001DDF">
        <w:rPr>
          <w:sz w:val="32"/>
          <w:szCs w:val="32"/>
        </w:rPr>
        <w:t xml:space="preserve"> - posizione in graduatoria 11°</w:t>
      </w:r>
    </w:p>
    <w:p w14:paraId="47C9AF82" w14:textId="79CD487D" w:rsidR="00224FE0" w:rsidRPr="00224FE0" w:rsidRDefault="00224FE0" w:rsidP="00224FE0">
      <w:pPr>
        <w:jc w:val="both"/>
        <w:rPr>
          <w:sz w:val="32"/>
          <w:szCs w:val="32"/>
        </w:rPr>
      </w:pPr>
      <w:r w:rsidRPr="00224FE0">
        <w:rPr>
          <w:sz w:val="32"/>
          <w:szCs w:val="32"/>
        </w:rPr>
        <w:t>Pizzi Marika</w:t>
      </w:r>
      <w:r w:rsidR="00001DDF">
        <w:rPr>
          <w:sz w:val="32"/>
          <w:szCs w:val="32"/>
        </w:rPr>
        <w:t xml:space="preserve"> - posizione in graduatoria 12°</w:t>
      </w:r>
    </w:p>
    <w:p w14:paraId="1F5EFC86" w14:textId="512052FC" w:rsidR="00224FE0" w:rsidRPr="00224FE0" w:rsidRDefault="00224FE0" w:rsidP="00224FE0">
      <w:pPr>
        <w:jc w:val="both"/>
        <w:rPr>
          <w:sz w:val="32"/>
          <w:szCs w:val="32"/>
        </w:rPr>
      </w:pPr>
      <w:r w:rsidRPr="00224FE0">
        <w:rPr>
          <w:sz w:val="32"/>
          <w:szCs w:val="32"/>
        </w:rPr>
        <w:t>Fiorino Pietro</w:t>
      </w:r>
      <w:r w:rsidR="00001DDF">
        <w:rPr>
          <w:sz w:val="32"/>
          <w:szCs w:val="32"/>
        </w:rPr>
        <w:t xml:space="preserve"> - posizione in graduatoria 17°</w:t>
      </w:r>
    </w:p>
    <w:p w14:paraId="1A0A628B" w14:textId="409353A4" w:rsidR="00224FE0" w:rsidRPr="00224FE0" w:rsidRDefault="00224FE0" w:rsidP="00224FE0">
      <w:pPr>
        <w:jc w:val="both"/>
        <w:rPr>
          <w:sz w:val="32"/>
          <w:szCs w:val="32"/>
        </w:rPr>
      </w:pPr>
      <w:r w:rsidRPr="00224FE0">
        <w:rPr>
          <w:sz w:val="32"/>
          <w:szCs w:val="32"/>
        </w:rPr>
        <w:t>Puleo Carmela</w:t>
      </w:r>
      <w:r w:rsidR="00001DDF">
        <w:rPr>
          <w:sz w:val="32"/>
          <w:szCs w:val="32"/>
        </w:rPr>
        <w:t xml:space="preserve"> - posizione in graduatoria 24°</w:t>
      </w:r>
    </w:p>
    <w:p w14:paraId="1B733B60" w14:textId="7361254B" w:rsidR="00224FE0" w:rsidRPr="00224FE0" w:rsidRDefault="00224FE0" w:rsidP="00224FE0">
      <w:pPr>
        <w:jc w:val="both"/>
        <w:rPr>
          <w:sz w:val="32"/>
          <w:szCs w:val="32"/>
        </w:rPr>
      </w:pPr>
      <w:r w:rsidRPr="00224FE0">
        <w:rPr>
          <w:sz w:val="32"/>
          <w:szCs w:val="32"/>
        </w:rPr>
        <w:t>Sulla Vincenzo</w:t>
      </w:r>
      <w:r w:rsidR="00001DDF">
        <w:rPr>
          <w:sz w:val="32"/>
          <w:szCs w:val="32"/>
        </w:rPr>
        <w:t xml:space="preserve"> - posizione in graduatoria 26°</w:t>
      </w:r>
    </w:p>
    <w:p w14:paraId="2EB9934A" w14:textId="4F91F89C" w:rsidR="00224FE0" w:rsidRPr="00224FE0" w:rsidRDefault="00224FE0" w:rsidP="00224FE0">
      <w:pPr>
        <w:jc w:val="both"/>
        <w:rPr>
          <w:sz w:val="32"/>
          <w:szCs w:val="32"/>
        </w:rPr>
      </w:pPr>
      <w:proofErr w:type="spellStart"/>
      <w:r w:rsidRPr="00224FE0">
        <w:rPr>
          <w:sz w:val="32"/>
          <w:szCs w:val="32"/>
        </w:rPr>
        <w:t>Ravanese</w:t>
      </w:r>
      <w:proofErr w:type="spellEnd"/>
      <w:r w:rsidRPr="00224FE0">
        <w:rPr>
          <w:sz w:val="32"/>
          <w:szCs w:val="32"/>
        </w:rPr>
        <w:t xml:space="preserve"> Livio</w:t>
      </w:r>
      <w:r w:rsidR="00001DDF">
        <w:rPr>
          <w:sz w:val="32"/>
          <w:szCs w:val="32"/>
        </w:rPr>
        <w:t xml:space="preserve"> - posizione in graduatoria 28°</w:t>
      </w:r>
    </w:p>
    <w:p w14:paraId="20544751" w14:textId="7E76C38F" w:rsidR="00224FE0" w:rsidRPr="00224FE0" w:rsidRDefault="00224FE0" w:rsidP="00224FE0">
      <w:pPr>
        <w:jc w:val="both"/>
        <w:rPr>
          <w:sz w:val="32"/>
          <w:szCs w:val="32"/>
        </w:rPr>
      </w:pPr>
      <w:r w:rsidRPr="00224FE0">
        <w:rPr>
          <w:sz w:val="32"/>
          <w:szCs w:val="32"/>
        </w:rPr>
        <w:t>De Luca Samuela</w:t>
      </w:r>
      <w:r w:rsidR="00001DDF">
        <w:rPr>
          <w:sz w:val="32"/>
          <w:szCs w:val="32"/>
        </w:rPr>
        <w:t xml:space="preserve"> - posizione in graduatoria 29°</w:t>
      </w:r>
    </w:p>
    <w:p w14:paraId="4B86236D" w14:textId="1E844413" w:rsidR="00224FE0" w:rsidRDefault="00224FE0" w:rsidP="00224FE0">
      <w:pPr>
        <w:jc w:val="both"/>
        <w:rPr>
          <w:sz w:val="32"/>
          <w:szCs w:val="32"/>
        </w:rPr>
      </w:pPr>
      <w:r w:rsidRPr="00224FE0">
        <w:rPr>
          <w:sz w:val="32"/>
          <w:szCs w:val="32"/>
        </w:rPr>
        <w:t>De Rosa Giada</w:t>
      </w:r>
      <w:r w:rsidR="00001DDF">
        <w:rPr>
          <w:sz w:val="32"/>
          <w:szCs w:val="32"/>
        </w:rPr>
        <w:t xml:space="preserve"> - posizione in graduatoria 30°</w:t>
      </w:r>
    </w:p>
    <w:p w14:paraId="6A38DBF0" w14:textId="77777777" w:rsidR="001F0FB2" w:rsidRDefault="001F0FB2" w:rsidP="00005E09">
      <w:pPr>
        <w:jc w:val="both"/>
        <w:rPr>
          <w:sz w:val="32"/>
          <w:szCs w:val="32"/>
        </w:rPr>
      </w:pPr>
    </w:p>
    <w:p w14:paraId="653856C3" w14:textId="24E3A6BA" w:rsidR="0013102B" w:rsidRDefault="0013102B" w:rsidP="00005E09">
      <w:pPr>
        <w:jc w:val="both"/>
        <w:rPr>
          <w:sz w:val="32"/>
          <w:szCs w:val="32"/>
        </w:rPr>
      </w:pPr>
      <w:r>
        <w:rPr>
          <w:sz w:val="32"/>
          <w:szCs w:val="32"/>
        </w:rPr>
        <w:t xml:space="preserve">Alla luce di quanto fin qui esposto balza subito all’occhio come le unità assunte </w:t>
      </w:r>
      <w:r w:rsidR="002F21E0">
        <w:rPr>
          <w:sz w:val="32"/>
          <w:szCs w:val="32"/>
        </w:rPr>
        <w:t>al comune di Reggio</w:t>
      </w:r>
      <w:r w:rsidR="009C1E8C">
        <w:rPr>
          <w:sz w:val="32"/>
          <w:szCs w:val="32"/>
        </w:rPr>
        <w:t xml:space="preserve"> eccedano</w:t>
      </w:r>
      <w:r>
        <w:rPr>
          <w:sz w:val="32"/>
          <w:szCs w:val="32"/>
        </w:rPr>
        <w:t xml:space="preserve">, praticamente in ogni caso, </w:t>
      </w:r>
      <w:r w:rsidR="009C1E8C">
        <w:rPr>
          <w:sz w:val="32"/>
          <w:szCs w:val="32"/>
        </w:rPr>
        <w:t xml:space="preserve">addirittura </w:t>
      </w:r>
      <w:r w:rsidR="00F86C04">
        <w:rPr>
          <w:sz w:val="32"/>
          <w:szCs w:val="32"/>
        </w:rPr>
        <w:t xml:space="preserve">le unità per cui il comune proprietario della graduatoria espleta </w:t>
      </w:r>
      <w:r w:rsidR="009C1E8C">
        <w:rPr>
          <w:sz w:val="32"/>
          <w:szCs w:val="32"/>
        </w:rPr>
        <w:t xml:space="preserve">lo stesso </w:t>
      </w:r>
      <w:r w:rsidR="00F86C04">
        <w:rPr>
          <w:sz w:val="32"/>
          <w:szCs w:val="32"/>
        </w:rPr>
        <w:t>concorso pubblico</w:t>
      </w:r>
      <w:r w:rsidR="000D0FCE">
        <w:rPr>
          <w:sz w:val="32"/>
          <w:szCs w:val="32"/>
        </w:rPr>
        <w:t xml:space="preserve"> mentre Reggio Calabria deve rispondere “a criteri di economicità e contenimento della spesa pubblica”.</w:t>
      </w:r>
    </w:p>
    <w:p w14:paraId="105F7AFF" w14:textId="77777777" w:rsidR="00DE788E" w:rsidRDefault="00DE788E" w:rsidP="00005E09">
      <w:pPr>
        <w:jc w:val="both"/>
        <w:rPr>
          <w:sz w:val="32"/>
          <w:szCs w:val="32"/>
        </w:rPr>
      </w:pPr>
    </w:p>
    <w:p w14:paraId="20A80B18" w14:textId="77777777" w:rsidR="00320B2C" w:rsidRDefault="00320B2C" w:rsidP="00005E09">
      <w:pPr>
        <w:jc w:val="both"/>
        <w:rPr>
          <w:b/>
          <w:bCs/>
          <w:sz w:val="32"/>
          <w:szCs w:val="32"/>
        </w:rPr>
      </w:pPr>
    </w:p>
    <w:p w14:paraId="47FAE4EF" w14:textId="77777777" w:rsidR="00320B2C" w:rsidRDefault="00320B2C" w:rsidP="00005E09">
      <w:pPr>
        <w:jc w:val="both"/>
        <w:rPr>
          <w:b/>
          <w:bCs/>
          <w:sz w:val="32"/>
          <w:szCs w:val="32"/>
        </w:rPr>
      </w:pPr>
    </w:p>
    <w:p w14:paraId="106F4547" w14:textId="77777777" w:rsidR="00320B2C" w:rsidRDefault="00320B2C" w:rsidP="00005E09">
      <w:pPr>
        <w:jc w:val="both"/>
        <w:rPr>
          <w:b/>
          <w:bCs/>
          <w:sz w:val="32"/>
          <w:szCs w:val="32"/>
        </w:rPr>
      </w:pPr>
    </w:p>
    <w:p w14:paraId="7128F7FA" w14:textId="77777777" w:rsidR="00320B2C" w:rsidRDefault="00320B2C" w:rsidP="00005E09">
      <w:pPr>
        <w:jc w:val="both"/>
        <w:rPr>
          <w:b/>
          <w:bCs/>
          <w:sz w:val="32"/>
          <w:szCs w:val="32"/>
        </w:rPr>
      </w:pPr>
    </w:p>
    <w:p w14:paraId="5A97A1AB" w14:textId="77777777" w:rsidR="00320B2C" w:rsidRDefault="00320B2C" w:rsidP="00005E09">
      <w:pPr>
        <w:jc w:val="both"/>
        <w:rPr>
          <w:b/>
          <w:bCs/>
          <w:sz w:val="32"/>
          <w:szCs w:val="32"/>
        </w:rPr>
      </w:pPr>
    </w:p>
    <w:p w14:paraId="5FC9F003" w14:textId="77777777" w:rsidR="00320B2C" w:rsidRDefault="00320B2C" w:rsidP="00005E09">
      <w:pPr>
        <w:jc w:val="both"/>
        <w:rPr>
          <w:b/>
          <w:bCs/>
          <w:sz w:val="32"/>
          <w:szCs w:val="32"/>
        </w:rPr>
      </w:pPr>
    </w:p>
    <w:p w14:paraId="6C0180DC" w14:textId="0621F53E" w:rsidR="00820F50" w:rsidRPr="00DE788E" w:rsidRDefault="008F4E08" w:rsidP="00005E09">
      <w:pPr>
        <w:jc w:val="both"/>
        <w:rPr>
          <w:b/>
          <w:bCs/>
          <w:sz w:val="32"/>
          <w:szCs w:val="32"/>
        </w:rPr>
      </w:pPr>
      <w:r w:rsidRPr="00DE788E">
        <w:rPr>
          <w:b/>
          <w:bCs/>
          <w:sz w:val="32"/>
          <w:szCs w:val="32"/>
        </w:rPr>
        <w:t>CONVENZIONE TRA GOM E COMUNE DI REGGIO CALABRIA</w:t>
      </w:r>
    </w:p>
    <w:p w14:paraId="10C2AE0E" w14:textId="45FBDE65" w:rsidR="008F4E08" w:rsidRDefault="008F4E08" w:rsidP="00005E09">
      <w:pPr>
        <w:jc w:val="both"/>
        <w:rPr>
          <w:b/>
          <w:bCs/>
          <w:i/>
          <w:iCs/>
          <w:sz w:val="32"/>
          <w:szCs w:val="32"/>
        </w:rPr>
      </w:pPr>
      <w:r>
        <w:rPr>
          <w:sz w:val="32"/>
          <w:szCs w:val="32"/>
        </w:rPr>
        <w:t xml:space="preserve">In data 28 dicembre viene perfezionata la convenzione tra il Grande Ospedale Metropolitano e il comune di Reggio Calabria attraverso la delibera del Direttore Sanitario n.886 del 28 dicembre 2021 </w:t>
      </w:r>
      <w:r w:rsidRPr="00D715A0">
        <w:rPr>
          <w:b/>
          <w:bCs/>
          <w:i/>
          <w:iCs/>
          <w:sz w:val="32"/>
          <w:szCs w:val="32"/>
        </w:rPr>
        <w:t>(ALLEGATO</w:t>
      </w:r>
      <w:r w:rsidR="00D715A0" w:rsidRPr="00D715A0">
        <w:rPr>
          <w:b/>
          <w:bCs/>
          <w:i/>
          <w:iCs/>
          <w:sz w:val="32"/>
          <w:szCs w:val="32"/>
        </w:rPr>
        <w:t xml:space="preserve"> n.9)</w:t>
      </w:r>
    </w:p>
    <w:p w14:paraId="287C7878" w14:textId="77777777" w:rsidR="00CD350A" w:rsidRPr="00CD350A" w:rsidRDefault="00CD350A" w:rsidP="00CD350A">
      <w:pPr>
        <w:jc w:val="both"/>
        <w:rPr>
          <w:sz w:val="32"/>
          <w:szCs w:val="32"/>
        </w:rPr>
      </w:pPr>
      <w:r w:rsidRPr="00CD350A">
        <w:rPr>
          <w:sz w:val="32"/>
          <w:szCs w:val="32"/>
        </w:rPr>
        <w:t>Tale Delibera</w:t>
      </w:r>
    </w:p>
    <w:p w14:paraId="4A265BD3" w14:textId="74EC7360" w:rsidR="00CD350A" w:rsidRPr="00320B2C" w:rsidRDefault="00CD350A" w:rsidP="00CD350A">
      <w:pPr>
        <w:jc w:val="both"/>
        <w:rPr>
          <w:i/>
          <w:iCs/>
          <w:sz w:val="32"/>
          <w:szCs w:val="32"/>
        </w:rPr>
      </w:pPr>
      <w:r w:rsidRPr="00320B2C">
        <w:rPr>
          <w:i/>
          <w:iCs/>
          <w:sz w:val="32"/>
          <w:szCs w:val="32"/>
        </w:rPr>
        <w:t>- prende atto della nota n.26295 del 20/12/2021 del Comune di Reggio Calabria con la quale viene trasmesso al G</w:t>
      </w:r>
      <w:r w:rsidR="00DE788E" w:rsidRPr="00320B2C">
        <w:rPr>
          <w:i/>
          <w:iCs/>
          <w:sz w:val="32"/>
          <w:szCs w:val="32"/>
        </w:rPr>
        <w:t>OM</w:t>
      </w:r>
      <w:r w:rsidRPr="00320B2C">
        <w:rPr>
          <w:i/>
          <w:iCs/>
          <w:sz w:val="32"/>
          <w:szCs w:val="32"/>
        </w:rPr>
        <w:t xml:space="preserve"> lo schema di convenzione per l'utilizzo della graduatoria di merito del concorso pubblico, profilo assistente amministrativo;</w:t>
      </w:r>
    </w:p>
    <w:p w14:paraId="3C9D8B63" w14:textId="77777777" w:rsidR="00CD350A" w:rsidRPr="00320B2C" w:rsidRDefault="00CD350A" w:rsidP="00CD350A">
      <w:pPr>
        <w:jc w:val="both"/>
        <w:rPr>
          <w:i/>
          <w:iCs/>
          <w:sz w:val="32"/>
          <w:szCs w:val="32"/>
        </w:rPr>
      </w:pPr>
      <w:r w:rsidRPr="00320B2C">
        <w:rPr>
          <w:i/>
          <w:iCs/>
          <w:sz w:val="32"/>
          <w:szCs w:val="32"/>
        </w:rPr>
        <w:t>- approva l'allegato schema di convenzione tra il Comune di Reggio Calabria ed il GOM per l'utilizzo degli idonei in graduatoria concorsuale;</w:t>
      </w:r>
    </w:p>
    <w:p w14:paraId="7D0DFF4C" w14:textId="61098E89" w:rsidR="00CD350A" w:rsidRPr="00320B2C" w:rsidRDefault="00CD350A" w:rsidP="00CD350A">
      <w:pPr>
        <w:jc w:val="both"/>
        <w:rPr>
          <w:i/>
          <w:iCs/>
          <w:sz w:val="32"/>
          <w:szCs w:val="32"/>
        </w:rPr>
      </w:pPr>
      <w:r w:rsidRPr="00320B2C">
        <w:rPr>
          <w:i/>
          <w:iCs/>
          <w:sz w:val="32"/>
          <w:szCs w:val="32"/>
        </w:rPr>
        <w:t xml:space="preserve">- procede alla stipula della convenzione con il comune di Reggio Calabria per </w:t>
      </w:r>
      <w:r w:rsidRPr="00320B2C">
        <w:rPr>
          <w:b/>
          <w:bCs/>
          <w:i/>
          <w:iCs/>
          <w:sz w:val="32"/>
          <w:szCs w:val="32"/>
        </w:rPr>
        <w:t>l'utilizzo di n.10 (dieci) idonei di cui alla graduatoria di merito</w:t>
      </w:r>
      <w:r w:rsidRPr="00320B2C">
        <w:rPr>
          <w:i/>
          <w:iCs/>
          <w:sz w:val="32"/>
          <w:szCs w:val="32"/>
        </w:rPr>
        <w:t>, per incarico a tempo indeterminato di personale, esitata con determina 1196/21 ... dalla quale attingere personale idoneo per come stabilito nell'allegato schema di convenzione;</w:t>
      </w:r>
    </w:p>
    <w:p w14:paraId="0D9A9A27" w14:textId="77777777" w:rsidR="00CC3345" w:rsidRDefault="00CC3345" w:rsidP="00CD350A">
      <w:pPr>
        <w:jc w:val="both"/>
        <w:rPr>
          <w:sz w:val="32"/>
          <w:szCs w:val="32"/>
        </w:rPr>
      </w:pPr>
    </w:p>
    <w:p w14:paraId="7EFD88DC" w14:textId="2C55D288" w:rsidR="005E59A0" w:rsidRDefault="00CC3345" w:rsidP="00C02F7E">
      <w:pPr>
        <w:jc w:val="both"/>
        <w:rPr>
          <w:b/>
          <w:bCs/>
          <w:i/>
          <w:iCs/>
          <w:sz w:val="32"/>
          <w:szCs w:val="32"/>
        </w:rPr>
      </w:pPr>
      <w:r>
        <w:rPr>
          <w:b/>
          <w:bCs/>
          <w:i/>
          <w:iCs/>
          <w:sz w:val="32"/>
          <w:szCs w:val="32"/>
        </w:rPr>
        <w:t>DELIBERA DI GIUNTA COMUNALE n.226 del 30 Dicembre 2021</w:t>
      </w:r>
      <w:r w:rsidR="008C0E9A">
        <w:rPr>
          <w:b/>
          <w:bCs/>
          <w:i/>
          <w:iCs/>
          <w:sz w:val="32"/>
          <w:szCs w:val="32"/>
        </w:rPr>
        <w:t xml:space="preserve"> (ALLEGATO n.10)</w:t>
      </w:r>
    </w:p>
    <w:p w14:paraId="3BFE06AE" w14:textId="11F37C84" w:rsidR="00CC3345" w:rsidRDefault="00CC3345" w:rsidP="00C02F7E">
      <w:pPr>
        <w:jc w:val="both"/>
        <w:rPr>
          <w:sz w:val="32"/>
          <w:szCs w:val="32"/>
        </w:rPr>
      </w:pPr>
      <w:r>
        <w:rPr>
          <w:sz w:val="32"/>
          <w:szCs w:val="32"/>
        </w:rPr>
        <w:t>In data 30 dicembre la giunta comunale di Reggio Calabria approva all’unanimità</w:t>
      </w:r>
      <w:r w:rsidR="004E141E">
        <w:rPr>
          <w:sz w:val="32"/>
          <w:szCs w:val="32"/>
        </w:rPr>
        <w:t xml:space="preserve"> la “Modifica del piano occupazionale 2021 per comandi”.</w:t>
      </w:r>
    </w:p>
    <w:p w14:paraId="44FC9BE2" w14:textId="0CB9852C" w:rsidR="00871AE9" w:rsidRDefault="00871AE9" w:rsidP="00C02F7E">
      <w:pPr>
        <w:jc w:val="both"/>
        <w:rPr>
          <w:sz w:val="32"/>
          <w:szCs w:val="32"/>
        </w:rPr>
      </w:pPr>
      <w:r>
        <w:rPr>
          <w:sz w:val="32"/>
          <w:szCs w:val="32"/>
        </w:rPr>
        <w:t xml:space="preserve">Dallo stesso si evince che </w:t>
      </w:r>
      <w:r w:rsidR="00790870">
        <w:rPr>
          <w:sz w:val="32"/>
          <w:szCs w:val="32"/>
        </w:rPr>
        <w:t>dal piano di Fabbisogno Triennale 2021-23 consistente nella prevista assunzione di:</w:t>
      </w:r>
    </w:p>
    <w:p w14:paraId="712B334F" w14:textId="0409F44A" w:rsidR="00871AE9" w:rsidRPr="00871AE9" w:rsidRDefault="00871AE9" w:rsidP="00871AE9">
      <w:pPr>
        <w:jc w:val="both"/>
        <w:rPr>
          <w:b/>
          <w:bCs/>
          <w:i/>
          <w:iCs/>
          <w:sz w:val="32"/>
          <w:szCs w:val="32"/>
        </w:rPr>
      </w:pPr>
      <w:r w:rsidRPr="00871AE9">
        <w:rPr>
          <w:b/>
          <w:bCs/>
          <w:i/>
          <w:iCs/>
          <w:sz w:val="32"/>
          <w:szCs w:val="32"/>
        </w:rPr>
        <w:t>- n. 2 unità di dirigente area amministrativo contabile, di cui un dirigente da assumere mediante</w:t>
      </w:r>
      <w:r w:rsidR="00790870">
        <w:rPr>
          <w:b/>
          <w:bCs/>
          <w:i/>
          <w:iCs/>
          <w:sz w:val="32"/>
          <w:szCs w:val="32"/>
        </w:rPr>
        <w:t xml:space="preserve"> </w:t>
      </w:r>
      <w:r w:rsidRPr="00871AE9">
        <w:rPr>
          <w:b/>
          <w:bCs/>
          <w:i/>
          <w:iCs/>
          <w:sz w:val="32"/>
          <w:szCs w:val="32"/>
        </w:rPr>
        <w:t>procedura di mobilità ed uno mediante procedura di scorrimento delle graduatorie di altri enti;</w:t>
      </w:r>
    </w:p>
    <w:p w14:paraId="215C4241" w14:textId="77777777" w:rsidR="00871AE9" w:rsidRPr="00871AE9" w:rsidRDefault="00871AE9" w:rsidP="00871AE9">
      <w:pPr>
        <w:jc w:val="both"/>
        <w:rPr>
          <w:b/>
          <w:bCs/>
          <w:i/>
          <w:iCs/>
          <w:sz w:val="32"/>
          <w:szCs w:val="32"/>
        </w:rPr>
      </w:pPr>
      <w:r w:rsidRPr="00871AE9">
        <w:rPr>
          <w:b/>
          <w:bCs/>
          <w:i/>
          <w:iCs/>
          <w:sz w:val="32"/>
          <w:szCs w:val="32"/>
        </w:rPr>
        <w:t xml:space="preserve">- n. 10 istruttori direttivi socio-educativi/assistenti sociali, </w:t>
      </w:r>
      <w:proofErr w:type="spellStart"/>
      <w:r w:rsidRPr="00871AE9">
        <w:rPr>
          <w:b/>
          <w:bCs/>
          <w:i/>
          <w:iCs/>
          <w:sz w:val="32"/>
          <w:szCs w:val="32"/>
        </w:rPr>
        <w:t>Cat</w:t>
      </w:r>
      <w:proofErr w:type="spellEnd"/>
      <w:r w:rsidRPr="00871AE9">
        <w:rPr>
          <w:b/>
          <w:bCs/>
          <w:i/>
          <w:iCs/>
          <w:sz w:val="32"/>
          <w:szCs w:val="32"/>
        </w:rPr>
        <w:t>. D;</w:t>
      </w:r>
    </w:p>
    <w:p w14:paraId="6B668875" w14:textId="77777777" w:rsidR="00871AE9" w:rsidRPr="00871AE9" w:rsidRDefault="00871AE9" w:rsidP="00871AE9">
      <w:pPr>
        <w:jc w:val="both"/>
        <w:rPr>
          <w:b/>
          <w:bCs/>
          <w:i/>
          <w:iCs/>
          <w:sz w:val="32"/>
          <w:szCs w:val="32"/>
        </w:rPr>
      </w:pPr>
      <w:r w:rsidRPr="00871AE9">
        <w:rPr>
          <w:b/>
          <w:bCs/>
          <w:i/>
          <w:iCs/>
          <w:sz w:val="32"/>
          <w:szCs w:val="32"/>
        </w:rPr>
        <w:t xml:space="preserve">- n. 11 istruttori amministrativi </w:t>
      </w:r>
      <w:proofErr w:type="spellStart"/>
      <w:r w:rsidRPr="00871AE9">
        <w:rPr>
          <w:b/>
          <w:bCs/>
          <w:i/>
          <w:iCs/>
          <w:sz w:val="32"/>
          <w:szCs w:val="32"/>
        </w:rPr>
        <w:t>Cat</w:t>
      </w:r>
      <w:proofErr w:type="spellEnd"/>
      <w:r w:rsidRPr="00871AE9">
        <w:rPr>
          <w:b/>
          <w:bCs/>
          <w:i/>
          <w:iCs/>
          <w:sz w:val="32"/>
          <w:szCs w:val="32"/>
        </w:rPr>
        <w:t>. C;</w:t>
      </w:r>
    </w:p>
    <w:p w14:paraId="578DF055" w14:textId="77777777" w:rsidR="00871AE9" w:rsidRPr="00871AE9" w:rsidRDefault="00871AE9" w:rsidP="00871AE9">
      <w:pPr>
        <w:jc w:val="both"/>
        <w:rPr>
          <w:b/>
          <w:bCs/>
          <w:i/>
          <w:iCs/>
          <w:sz w:val="32"/>
          <w:szCs w:val="32"/>
        </w:rPr>
      </w:pPr>
      <w:r w:rsidRPr="00871AE9">
        <w:rPr>
          <w:b/>
          <w:bCs/>
          <w:i/>
          <w:iCs/>
          <w:sz w:val="32"/>
          <w:szCs w:val="32"/>
        </w:rPr>
        <w:t xml:space="preserve">- n. 5 istruttori contabili </w:t>
      </w:r>
      <w:proofErr w:type="spellStart"/>
      <w:r w:rsidRPr="00871AE9">
        <w:rPr>
          <w:b/>
          <w:bCs/>
          <w:i/>
          <w:iCs/>
          <w:sz w:val="32"/>
          <w:szCs w:val="32"/>
        </w:rPr>
        <w:t>Cat</w:t>
      </w:r>
      <w:proofErr w:type="spellEnd"/>
      <w:r w:rsidRPr="00871AE9">
        <w:rPr>
          <w:b/>
          <w:bCs/>
          <w:i/>
          <w:iCs/>
          <w:sz w:val="32"/>
          <w:szCs w:val="32"/>
        </w:rPr>
        <w:t xml:space="preserve"> C;</w:t>
      </w:r>
    </w:p>
    <w:p w14:paraId="7B49C238" w14:textId="77777777" w:rsidR="00871AE9" w:rsidRPr="00871AE9" w:rsidRDefault="00871AE9" w:rsidP="00871AE9">
      <w:pPr>
        <w:jc w:val="both"/>
        <w:rPr>
          <w:b/>
          <w:bCs/>
          <w:i/>
          <w:iCs/>
          <w:sz w:val="32"/>
          <w:szCs w:val="32"/>
        </w:rPr>
      </w:pPr>
      <w:r w:rsidRPr="00871AE9">
        <w:rPr>
          <w:b/>
          <w:bCs/>
          <w:i/>
          <w:iCs/>
          <w:sz w:val="32"/>
          <w:szCs w:val="32"/>
        </w:rPr>
        <w:t xml:space="preserve">- n. 7 istruttori tecnici - geometri </w:t>
      </w:r>
      <w:proofErr w:type="spellStart"/>
      <w:r w:rsidRPr="00871AE9">
        <w:rPr>
          <w:b/>
          <w:bCs/>
          <w:i/>
          <w:iCs/>
          <w:sz w:val="32"/>
          <w:szCs w:val="32"/>
        </w:rPr>
        <w:t>Cat</w:t>
      </w:r>
      <w:proofErr w:type="spellEnd"/>
      <w:r w:rsidRPr="00871AE9">
        <w:rPr>
          <w:b/>
          <w:bCs/>
          <w:i/>
          <w:iCs/>
          <w:sz w:val="32"/>
          <w:szCs w:val="32"/>
        </w:rPr>
        <w:t xml:space="preserve"> C;</w:t>
      </w:r>
    </w:p>
    <w:p w14:paraId="57ACDA46" w14:textId="77777777" w:rsidR="00871AE9" w:rsidRPr="00871AE9" w:rsidRDefault="00871AE9" w:rsidP="00871AE9">
      <w:pPr>
        <w:jc w:val="both"/>
        <w:rPr>
          <w:b/>
          <w:bCs/>
          <w:i/>
          <w:iCs/>
          <w:sz w:val="32"/>
          <w:szCs w:val="32"/>
        </w:rPr>
      </w:pPr>
      <w:r w:rsidRPr="00871AE9">
        <w:rPr>
          <w:b/>
          <w:bCs/>
          <w:i/>
          <w:iCs/>
          <w:sz w:val="32"/>
          <w:szCs w:val="32"/>
        </w:rPr>
        <w:t xml:space="preserve">- n. 5 istruttori direttivi amministrativi </w:t>
      </w:r>
      <w:proofErr w:type="spellStart"/>
      <w:r w:rsidRPr="00871AE9">
        <w:rPr>
          <w:b/>
          <w:bCs/>
          <w:i/>
          <w:iCs/>
          <w:sz w:val="32"/>
          <w:szCs w:val="32"/>
        </w:rPr>
        <w:t>Cat</w:t>
      </w:r>
      <w:proofErr w:type="spellEnd"/>
      <w:r w:rsidRPr="00871AE9">
        <w:rPr>
          <w:b/>
          <w:bCs/>
          <w:i/>
          <w:iCs/>
          <w:sz w:val="32"/>
          <w:szCs w:val="32"/>
        </w:rPr>
        <w:t xml:space="preserve"> D;</w:t>
      </w:r>
    </w:p>
    <w:p w14:paraId="1D3E9A0E" w14:textId="77777777" w:rsidR="00871AE9" w:rsidRPr="00871AE9" w:rsidRDefault="00871AE9" w:rsidP="00871AE9">
      <w:pPr>
        <w:jc w:val="both"/>
        <w:rPr>
          <w:b/>
          <w:bCs/>
          <w:i/>
          <w:iCs/>
          <w:sz w:val="32"/>
          <w:szCs w:val="32"/>
        </w:rPr>
      </w:pPr>
      <w:r w:rsidRPr="00871AE9">
        <w:rPr>
          <w:b/>
          <w:bCs/>
          <w:i/>
          <w:iCs/>
          <w:sz w:val="32"/>
          <w:szCs w:val="32"/>
        </w:rPr>
        <w:t xml:space="preserve">- n. 4 istruttori direttivi tecnici </w:t>
      </w:r>
      <w:proofErr w:type="spellStart"/>
      <w:r w:rsidRPr="00871AE9">
        <w:rPr>
          <w:b/>
          <w:bCs/>
          <w:i/>
          <w:iCs/>
          <w:sz w:val="32"/>
          <w:szCs w:val="32"/>
        </w:rPr>
        <w:t>Cat</w:t>
      </w:r>
      <w:proofErr w:type="spellEnd"/>
      <w:r w:rsidRPr="00871AE9">
        <w:rPr>
          <w:b/>
          <w:bCs/>
          <w:i/>
          <w:iCs/>
          <w:sz w:val="32"/>
          <w:szCs w:val="32"/>
        </w:rPr>
        <w:t xml:space="preserve"> D;</w:t>
      </w:r>
    </w:p>
    <w:p w14:paraId="1DB5BE79" w14:textId="0CED649F" w:rsidR="00871AE9" w:rsidRDefault="00871AE9" w:rsidP="00871AE9">
      <w:pPr>
        <w:jc w:val="both"/>
        <w:rPr>
          <w:b/>
          <w:bCs/>
          <w:i/>
          <w:iCs/>
          <w:sz w:val="32"/>
          <w:szCs w:val="32"/>
        </w:rPr>
      </w:pPr>
      <w:r w:rsidRPr="00871AE9">
        <w:rPr>
          <w:b/>
          <w:bCs/>
          <w:i/>
          <w:iCs/>
          <w:sz w:val="32"/>
          <w:szCs w:val="32"/>
        </w:rPr>
        <w:t xml:space="preserve">- n. 1 istruttore direttivo contabile </w:t>
      </w:r>
      <w:proofErr w:type="spellStart"/>
      <w:r w:rsidRPr="00871AE9">
        <w:rPr>
          <w:b/>
          <w:bCs/>
          <w:i/>
          <w:iCs/>
          <w:sz w:val="32"/>
          <w:szCs w:val="32"/>
        </w:rPr>
        <w:t>Cat</w:t>
      </w:r>
      <w:proofErr w:type="spellEnd"/>
      <w:r w:rsidRPr="00871AE9">
        <w:rPr>
          <w:b/>
          <w:bCs/>
          <w:i/>
          <w:iCs/>
          <w:sz w:val="32"/>
          <w:szCs w:val="32"/>
        </w:rPr>
        <w:t xml:space="preserve"> D</w:t>
      </w:r>
    </w:p>
    <w:p w14:paraId="0A39E1E9" w14:textId="12AD7226" w:rsidR="00790870" w:rsidRDefault="00790870" w:rsidP="00871AE9">
      <w:pPr>
        <w:jc w:val="both"/>
        <w:rPr>
          <w:b/>
          <w:bCs/>
          <w:i/>
          <w:iCs/>
          <w:sz w:val="32"/>
          <w:szCs w:val="32"/>
        </w:rPr>
      </w:pPr>
      <w:r>
        <w:rPr>
          <w:b/>
          <w:bCs/>
          <w:i/>
          <w:iCs/>
          <w:sz w:val="32"/>
          <w:szCs w:val="32"/>
        </w:rPr>
        <w:t>Totale 45 unità.</w:t>
      </w:r>
    </w:p>
    <w:p w14:paraId="2300E7A2" w14:textId="3CC0E12B" w:rsidR="007443E8" w:rsidRDefault="00ED1C3F" w:rsidP="00871AE9">
      <w:pPr>
        <w:jc w:val="both"/>
        <w:rPr>
          <w:sz w:val="32"/>
          <w:szCs w:val="32"/>
        </w:rPr>
      </w:pPr>
      <w:r>
        <w:rPr>
          <w:sz w:val="32"/>
          <w:szCs w:val="32"/>
        </w:rPr>
        <w:t>a</w:t>
      </w:r>
      <w:r w:rsidR="007443E8">
        <w:rPr>
          <w:sz w:val="32"/>
          <w:szCs w:val="32"/>
        </w:rPr>
        <w:t xml:space="preserve"> seguito dell’avviate procedure inerenti lo scorrimento di graduatorie di altri enti risultano ancora scoperti:</w:t>
      </w:r>
    </w:p>
    <w:p w14:paraId="5FB06029" w14:textId="77777777" w:rsidR="00A349B7" w:rsidRPr="00A349B7" w:rsidRDefault="00A349B7" w:rsidP="00A349B7">
      <w:pPr>
        <w:jc w:val="both"/>
        <w:rPr>
          <w:b/>
          <w:bCs/>
          <w:i/>
          <w:iCs/>
          <w:sz w:val="32"/>
          <w:szCs w:val="32"/>
        </w:rPr>
      </w:pPr>
      <w:r w:rsidRPr="00A349B7">
        <w:rPr>
          <w:b/>
          <w:bCs/>
          <w:i/>
          <w:iCs/>
          <w:sz w:val="32"/>
          <w:szCs w:val="32"/>
        </w:rPr>
        <w:t>- n. 1 dirigente area amministrativo contabile;</w:t>
      </w:r>
    </w:p>
    <w:p w14:paraId="0C65FA3C" w14:textId="77777777" w:rsidR="00A349B7" w:rsidRPr="00A349B7" w:rsidRDefault="00A349B7" w:rsidP="00A349B7">
      <w:pPr>
        <w:jc w:val="both"/>
        <w:rPr>
          <w:b/>
          <w:bCs/>
          <w:i/>
          <w:iCs/>
          <w:sz w:val="32"/>
          <w:szCs w:val="32"/>
        </w:rPr>
      </w:pPr>
      <w:r w:rsidRPr="00A349B7">
        <w:rPr>
          <w:b/>
          <w:bCs/>
          <w:i/>
          <w:iCs/>
          <w:sz w:val="32"/>
          <w:szCs w:val="32"/>
        </w:rPr>
        <w:t xml:space="preserve">- n. 5 istruttori amministrativi </w:t>
      </w:r>
      <w:proofErr w:type="spellStart"/>
      <w:r w:rsidRPr="00A349B7">
        <w:rPr>
          <w:b/>
          <w:bCs/>
          <w:i/>
          <w:iCs/>
          <w:sz w:val="32"/>
          <w:szCs w:val="32"/>
        </w:rPr>
        <w:t>Cat</w:t>
      </w:r>
      <w:proofErr w:type="spellEnd"/>
      <w:r w:rsidRPr="00A349B7">
        <w:rPr>
          <w:b/>
          <w:bCs/>
          <w:i/>
          <w:iCs/>
          <w:sz w:val="32"/>
          <w:szCs w:val="32"/>
        </w:rPr>
        <w:t>. C;</w:t>
      </w:r>
    </w:p>
    <w:p w14:paraId="3F3D9482" w14:textId="77777777" w:rsidR="00A349B7" w:rsidRPr="00A349B7" w:rsidRDefault="00A349B7" w:rsidP="00A349B7">
      <w:pPr>
        <w:jc w:val="both"/>
        <w:rPr>
          <w:b/>
          <w:bCs/>
          <w:i/>
          <w:iCs/>
          <w:sz w:val="32"/>
          <w:szCs w:val="32"/>
        </w:rPr>
      </w:pPr>
      <w:r w:rsidRPr="00A349B7">
        <w:rPr>
          <w:b/>
          <w:bCs/>
          <w:i/>
          <w:iCs/>
          <w:sz w:val="32"/>
          <w:szCs w:val="32"/>
        </w:rPr>
        <w:t xml:space="preserve">- n. 4 istruttori contabili </w:t>
      </w:r>
      <w:proofErr w:type="spellStart"/>
      <w:r w:rsidRPr="00A349B7">
        <w:rPr>
          <w:b/>
          <w:bCs/>
          <w:i/>
          <w:iCs/>
          <w:sz w:val="32"/>
          <w:szCs w:val="32"/>
        </w:rPr>
        <w:t>Cat</w:t>
      </w:r>
      <w:proofErr w:type="spellEnd"/>
      <w:r w:rsidRPr="00A349B7">
        <w:rPr>
          <w:b/>
          <w:bCs/>
          <w:i/>
          <w:iCs/>
          <w:sz w:val="32"/>
          <w:szCs w:val="32"/>
        </w:rPr>
        <w:t xml:space="preserve"> C;</w:t>
      </w:r>
    </w:p>
    <w:p w14:paraId="3877085B" w14:textId="77777777" w:rsidR="00A349B7" w:rsidRPr="00A349B7" w:rsidRDefault="00A349B7" w:rsidP="00A349B7">
      <w:pPr>
        <w:jc w:val="both"/>
        <w:rPr>
          <w:b/>
          <w:bCs/>
          <w:i/>
          <w:iCs/>
          <w:sz w:val="32"/>
          <w:szCs w:val="32"/>
        </w:rPr>
      </w:pPr>
      <w:r w:rsidRPr="00A349B7">
        <w:rPr>
          <w:b/>
          <w:bCs/>
          <w:i/>
          <w:iCs/>
          <w:sz w:val="32"/>
          <w:szCs w:val="32"/>
        </w:rPr>
        <w:t xml:space="preserve">- n. 7 istruttori tecnici - geometri </w:t>
      </w:r>
      <w:proofErr w:type="spellStart"/>
      <w:r w:rsidRPr="00A349B7">
        <w:rPr>
          <w:b/>
          <w:bCs/>
          <w:i/>
          <w:iCs/>
          <w:sz w:val="32"/>
          <w:szCs w:val="32"/>
        </w:rPr>
        <w:t>Cat</w:t>
      </w:r>
      <w:proofErr w:type="spellEnd"/>
      <w:r w:rsidRPr="00A349B7">
        <w:rPr>
          <w:b/>
          <w:bCs/>
          <w:i/>
          <w:iCs/>
          <w:sz w:val="32"/>
          <w:szCs w:val="32"/>
        </w:rPr>
        <w:t xml:space="preserve"> C;</w:t>
      </w:r>
    </w:p>
    <w:p w14:paraId="49886FB0" w14:textId="77777777" w:rsidR="00A349B7" w:rsidRPr="00A349B7" w:rsidRDefault="00A349B7" w:rsidP="00A349B7">
      <w:pPr>
        <w:jc w:val="both"/>
        <w:rPr>
          <w:b/>
          <w:bCs/>
          <w:i/>
          <w:iCs/>
          <w:sz w:val="32"/>
          <w:szCs w:val="32"/>
        </w:rPr>
      </w:pPr>
      <w:r w:rsidRPr="00A349B7">
        <w:rPr>
          <w:b/>
          <w:bCs/>
          <w:i/>
          <w:iCs/>
          <w:sz w:val="32"/>
          <w:szCs w:val="32"/>
        </w:rPr>
        <w:t xml:space="preserve">- n. 2 istruttori direttivi amministrativi </w:t>
      </w:r>
      <w:proofErr w:type="spellStart"/>
      <w:r w:rsidRPr="00A349B7">
        <w:rPr>
          <w:b/>
          <w:bCs/>
          <w:i/>
          <w:iCs/>
          <w:sz w:val="32"/>
          <w:szCs w:val="32"/>
        </w:rPr>
        <w:t>Cat</w:t>
      </w:r>
      <w:proofErr w:type="spellEnd"/>
      <w:r w:rsidRPr="00A349B7">
        <w:rPr>
          <w:b/>
          <w:bCs/>
          <w:i/>
          <w:iCs/>
          <w:sz w:val="32"/>
          <w:szCs w:val="32"/>
        </w:rPr>
        <w:t xml:space="preserve"> D;</w:t>
      </w:r>
    </w:p>
    <w:p w14:paraId="180EB300" w14:textId="642B8BF5" w:rsidR="00A349B7" w:rsidRDefault="00A349B7" w:rsidP="00A349B7">
      <w:pPr>
        <w:jc w:val="both"/>
        <w:rPr>
          <w:b/>
          <w:bCs/>
          <w:i/>
          <w:iCs/>
          <w:sz w:val="32"/>
          <w:szCs w:val="32"/>
        </w:rPr>
      </w:pPr>
      <w:r w:rsidRPr="00A349B7">
        <w:rPr>
          <w:b/>
          <w:bCs/>
          <w:i/>
          <w:iCs/>
          <w:sz w:val="32"/>
          <w:szCs w:val="32"/>
        </w:rPr>
        <w:t xml:space="preserve">- n. 1 istruttore direttivo tecnici </w:t>
      </w:r>
      <w:proofErr w:type="spellStart"/>
      <w:r w:rsidRPr="00A349B7">
        <w:rPr>
          <w:b/>
          <w:bCs/>
          <w:i/>
          <w:iCs/>
          <w:sz w:val="32"/>
          <w:szCs w:val="32"/>
        </w:rPr>
        <w:t>Cat</w:t>
      </w:r>
      <w:proofErr w:type="spellEnd"/>
      <w:r w:rsidRPr="00A349B7">
        <w:rPr>
          <w:b/>
          <w:bCs/>
          <w:i/>
          <w:iCs/>
          <w:sz w:val="32"/>
          <w:szCs w:val="32"/>
        </w:rPr>
        <w:t xml:space="preserve"> D</w:t>
      </w:r>
    </w:p>
    <w:p w14:paraId="75A52D83" w14:textId="6289F6CA" w:rsidR="007F4E93" w:rsidRDefault="007F4E93" w:rsidP="00A349B7">
      <w:pPr>
        <w:jc w:val="both"/>
        <w:rPr>
          <w:b/>
          <w:bCs/>
          <w:i/>
          <w:iCs/>
          <w:sz w:val="32"/>
          <w:szCs w:val="32"/>
        </w:rPr>
      </w:pPr>
      <w:r>
        <w:rPr>
          <w:b/>
          <w:bCs/>
          <w:i/>
          <w:iCs/>
          <w:sz w:val="32"/>
          <w:szCs w:val="32"/>
        </w:rPr>
        <w:t>Totale 20 unità.</w:t>
      </w:r>
    </w:p>
    <w:p w14:paraId="61CDA0E3" w14:textId="6D2D2719" w:rsidR="00670488" w:rsidRDefault="00670488" w:rsidP="00A349B7">
      <w:pPr>
        <w:jc w:val="both"/>
        <w:rPr>
          <w:sz w:val="32"/>
          <w:szCs w:val="32"/>
        </w:rPr>
      </w:pPr>
      <w:r>
        <w:rPr>
          <w:sz w:val="32"/>
          <w:szCs w:val="32"/>
        </w:rPr>
        <w:t>Da un rapido conteggio è facile notare che il comune ha proceduto dunque</w:t>
      </w:r>
      <w:r w:rsidR="00F769C5">
        <w:rPr>
          <w:sz w:val="32"/>
          <w:szCs w:val="32"/>
        </w:rPr>
        <w:t>, entro la data del 28</w:t>
      </w:r>
      <w:r w:rsidR="002F39F5">
        <w:rPr>
          <w:sz w:val="32"/>
          <w:szCs w:val="32"/>
        </w:rPr>
        <w:t xml:space="preserve"> dicembre 2021, data del documento</w:t>
      </w:r>
      <w:r w:rsidR="00221442">
        <w:rPr>
          <w:sz w:val="32"/>
          <w:szCs w:val="32"/>
        </w:rPr>
        <w:t xml:space="preserve"> di proposta di delibera di giunta n.322,</w:t>
      </w:r>
      <w:r>
        <w:rPr>
          <w:sz w:val="32"/>
          <w:szCs w:val="32"/>
        </w:rPr>
        <w:t xml:space="preserve"> all’assunzione di n.6 istruttori amministrativi </w:t>
      </w:r>
      <w:proofErr w:type="spellStart"/>
      <w:r>
        <w:rPr>
          <w:sz w:val="32"/>
          <w:szCs w:val="32"/>
        </w:rPr>
        <w:t>Cat</w:t>
      </w:r>
      <w:proofErr w:type="spellEnd"/>
      <w:r>
        <w:rPr>
          <w:sz w:val="32"/>
          <w:szCs w:val="32"/>
        </w:rPr>
        <w:t>. “C”</w:t>
      </w:r>
      <w:r w:rsidR="00F769C5">
        <w:rPr>
          <w:sz w:val="32"/>
          <w:szCs w:val="32"/>
        </w:rPr>
        <w:t>. Ad oggi di tali posti ricoperti alcun documento è stato pubblicato</w:t>
      </w:r>
      <w:r w:rsidR="00221442">
        <w:rPr>
          <w:sz w:val="32"/>
          <w:szCs w:val="32"/>
        </w:rPr>
        <w:t xml:space="preserve"> per capire da quale graduatoria siano stati attinti i nomi</w:t>
      </w:r>
      <w:r w:rsidR="00E661ED">
        <w:rPr>
          <w:sz w:val="32"/>
          <w:szCs w:val="32"/>
        </w:rPr>
        <w:t>, né se dal 28 dicembre al 31 s.m.</w:t>
      </w:r>
      <w:r w:rsidR="00B2464C">
        <w:rPr>
          <w:sz w:val="32"/>
          <w:szCs w:val="32"/>
        </w:rPr>
        <w:t xml:space="preserve"> (data di scadenza </w:t>
      </w:r>
      <w:r w:rsidR="00A1744B">
        <w:rPr>
          <w:sz w:val="32"/>
          <w:szCs w:val="32"/>
        </w:rPr>
        <w:t xml:space="preserve">della possibilità </w:t>
      </w:r>
      <w:r w:rsidR="004B61AF">
        <w:rPr>
          <w:sz w:val="32"/>
          <w:szCs w:val="32"/>
        </w:rPr>
        <w:t>per l’ente di derogare all’obbligo di ricorrere alla mobilità volontaria)</w:t>
      </w:r>
      <w:r w:rsidR="00E661ED">
        <w:rPr>
          <w:sz w:val="32"/>
          <w:szCs w:val="32"/>
        </w:rPr>
        <w:t>, sia stato soddisfatto l’intero fabbisogno</w:t>
      </w:r>
      <w:r w:rsidR="00485B22">
        <w:rPr>
          <w:sz w:val="32"/>
          <w:szCs w:val="32"/>
        </w:rPr>
        <w:t xml:space="preserve"> attraverso l’assunzione delle unità residue di assistenti amministrativi dalle graduatorie del comune di Cervicati e/o del </w:t>
      </w:r>
      <w:proofErr w:type="spellStart"/>
      <w:r w:rsidR="00485B22">
        <w:rPr>
          <w:sz w:val="32"/>
          <w:szCs w:val="32"/>
        </w:rPr>
        <w:t>Gom</w:t>
      </w:r>
      <w:proofErr w:type="spellEnd"/>
      <w:r w:rsidR="00485B22">
        <w:rPr>
          <w:sz w:val="32"/>
          <w:szCs w:val="32"/>
        </w:rPr>
        <w:t xml:space="preserve"> di Reggio Calabria.</w:t>
      </w:r>
    </w:p>
    <w:p w14:paraId="580EDFFD" w14:textId="4E8AF5F4" w:rsidR="00C13EBF" w:rsidRDefault="00C13EBF" w:rsidP="00C13EBF">
      <w:pPr>
        <w:jc w:val="center"/>
        <w:rPr>
          <w:b/>
          <w:bCs/>
          <w:sz w:val="36"/>
          <w:szCs w:val="36"/>
        </w:rPr>
      </w:pPr>
      <w:r w:rsidRPr="007B3D68">
        <w:rPr>
          <w:b/>
          <w:bCs/>
          <w:sz w:val="36"/>
          <w:szCs w:val="36"/>
        </w:rPr>
        <w:t>CONCLUSIONI</w:t>
      </w:r>
    </w:p>
    <w:p w14:paraId="440A687C" w14:textId="77777777" w:rsidR="00ED1C3F" w:rsidRPr="007B3D68" w:rsidRDefault="00ED1C3F" w:rsidP="00C13EBF">
      <w:pPr>
        <w:jc w:val="center"/>
        <w:rPr>
          <w:b/>
          <w:bCs/>
          <w:sz w:val="36"/>
          <w:szCs w:val="36"/>
        </w:rPr>
      </w:pPr>
    </w:p>
    <w:p w14:paraId="5FD66443" w14:textId="00377B0A" w:rsidR="00C13EBF" w:rsidRPr="007B3D68" w:rsidRDefault="00C13EBF" w:rsidP="007B3D68">
      <w:pPr>
        <w:jc w:val="both"/>
        <w:rPr>
          <w:sz w:val="32"/>
          <w:szCs w:val="32"/>
        </w:rPr>
      </w:pPr>
      <w:r w:rsidRPr="007B3D68">
        <w:rPr>
          <w:sz w:val="32"/>
          <w:szCs w:val="32"/>
        </w:rPr>
        <w:t xml:space="preserve">L’amministrazione comunale di Reggio Calabria ha inteso soddisfare </w:t>
      </w:r>
      <w:r w:rsidR="007B3D68">
        <w:rPr>
          <w:sz w:val="32"/>
          <w:szCs w:val="32"/>
        </w:rPr>
        <w:t>il proprio fabbisogno di personale per l’anno 2021</w:t>
      </w:r>
      <w:r w:rsidRPr="007B3D68">
        <w:rPr>
          <w:sz w:val="32"/>
          <w:szCs w:val="32"/>
        </w:rPr>
        <w:t xml:space="preserve"> attraverso la modalità di “scorrimento di graduatorie di altri enti” e non tramite l’indizione di concorsi pubblici.</w:t>
      </w:r>
    </w:p>
    <w:p w14:paraId="3ED142F8" w14:textId="0DE2EB45" w:rsidR="00C13EBF" w:rsidRPr="007B3D68" w:rsidRDefault="00C13EBF" w:rsidP="007B3D68">
      <w:pPr>
        <w:jc w:val="both"/>
        <w:rPr>
          <w:sz w:val="32"/>
          <w:szCs w:val="32"/>
        </w:rPr>
      </w:pPr>
      <w:r w:rsidRPr="007B3D68">
        <w:rPr>
          <w:sz w:val="32"/>
          <w:szCs w:val="32"/>
        </w:rPr>
        <w:t xml:space="preserve">I fatti fino a qui descritti dimostrano che, mentre tutti i comuni </w:t>
      </w:r>
      <w:r w:rsidR="00ED1C3F">
        <w:rPr>
          <w:sz w:val="32"/>
          <w:szCs w:val="32"/>
        </w:rPr>
        <w:t xml:space="preserve">e soprattutto i più piccoli </w:t>
      </w:r>
      <w:r w:rsidRPr="007B3D68">
        <w:rPr>
          <w:sz w:val="32"/>
          <w:szCs w:val="32"/>
        </w:rPr>
        <w:t>assum</w:t>
      </w:r>
      <w:r w:rsidR="0022434E">
        <w:rPr>
          <w:sz w:val="32"/>
          <w:szCs w:val="32"/>
        </w:rPr>
        <w:t>a</w:t>
      </w:r>
      <w:r w:rsidRPr="007B3D68">
        <w:rPr>
          <w:sz w:val="32"/>
          <w:szCs w:val="32"/>
        </w:rPr>
        <w:t>no tramite concors</w:t>
      </w:r>
      <w:r w:rsidR="00ED1C3F">
        <w:rPr>
          <w:sz w:val="32"/>
          <w:szCs w:val="32"/>
        </w:rPr>
        <w:t xml:space="preserve">i, banditi </w:t>
      </w:r>
      <w:proofErr w:type="spellStart"/>
      <w:r w:rsidR="00ED1C3F">
        <w:rPr>
          <w:sz w:val="32"/>
          <w:szCs w:val="32"/>
        </w:rPr>
        <w:t>financhè</w:t>
      </w:r>
      <w:proofErr w:type="spellEnd"/>
      <w:r w:rsidR="00ED1C3F">
        <w:rPr>
          <w:sz w:val="32"/>
          <w:szCs w:val="32"/>
        </w:rPr>
        <w:t xml:space="preserve"> per il fabbisogno di singole unità</w:t>
      </w:r>
      <w:r w:rsidRPr="007B3D68">
        <w:rPr>
          <w:sz w:val="32"/>
          <w:szCs w:val="32"/>
        </w:rPr>
        <w:t xml:space="preserve">, il comune di Reggio Calabria </w:t>
      </w:r>
      <w:r w:rsidR="0022434E">
        <w:rPr>
          <w:sz w:val="32"/>
          <w:szCs w:val="32"/>
        </w:rPr>
        <w:t>opti</w:t>
      </w:r>
      <w:r w:rsidRPr="007B3D68">
        <w:rPr>
          <w:sz w:val="32"/>
          <w:szCs w:val="32"/>
        </w:rPr>
        <w:t xml:space="preserve"> invece</w:t>
      </w:r>
      <w:r w:rsidR="0022434E">
        <w:rPr>
          <w:sz w:val="32"/>
          <w:szCs w:val="32"/>
        </w:rPr>
        <w:t xml:space="preserve"> per la selezione del personale</w:t>
      </w:r>
      <w:r w:rsidRPr="007B3D68">
        <w:rPr>
          <w:sz w:val="32"/>
          <w:szCs w:val="32"/>
        </w:rPr>
        <w:t xml:space="preserve"> </w:t>
      </w:r>
      <w:r w:rsidR="00717F5D">
        <w:rPr>
          <w:sz w:val="32"/>
          <w:szCs w:val="32"/>
        </w:rPr>
        <w:t>da</w:t>
      </w:r>
      <w:r w:rsidRPr="007B3D68">
        <w:rPr>
          <w:sz w:val="32"/>
          <w:szCs w:val="32"/>
        </w:rPr>
        <w:t xml:space="preserve"> graduatorie</w:t>
      </w:r>
      <w:r w:rsidR="00717F5D">
        <w:rPr>
          <w:sz w:val="32"/>
          <w:szCs w:val="32"/>
        </w:rPr>
        <w:t xml:space="preserve"> di concorsi banditi in</w:t>
      </w:r>
      <w:r w:rsidRPr="007B3D68">
        <w:rPr>
          <w:sz w:val="32"/>
          <w:szCs w:val="32"/>
        </w:rPr>
        <w:t xml:space="preserve"> piccoli e piccolissimi enti a cui una moltitudine di giovani e meno giovani reggini non fa nemmeno richiesta di partecipazione vista la distanza e l’esiguo numero di posti messi a concorso in luoghi, a volte, geograficamente disagiati (es. comune di Cervicati). Finisce così che vi siano pochissime partecipazioni e che gli idonei</w:t>
      </w:r>
      <w:r w:rsidR="00717F5D">
        <w:rPr>
          <w:sz w:val="32"/>
          <w:szCs w:val="32"/>
        </w:rPr>
        <w:t>, spesso i</w:t>
      </w:r>
      <w:r w:rsidRPr="007B3D68">
        <w:rPr>
          <w:sz w:val="32"/>
          <w:szCs w:val="32"/>
        </w:rPr>
        <w:t xml:space="preserve"> peggio classificati</w:t>
      </w:r>
      <w:r w:rsidR="00717F5D">
        <w:rPr>
          <w:sz w:val="32"/>
          <w:szCs w:val="32"/>
        </w:rPr>
        <w:t>,</w:t>
      </w:r>
      <w:r w:rsidRPr="007B3D68">
        <w:rPr>
          <w:sz w:val="32"/>
          <w:szCs w:val="32"/>
        </w:rPr>
        <w:t xml:space="preserve"> finiscano per essere poi assunti al comune di Reggio Calabria, ente amministrativo molto più grande, complesso e prestigioso, come le graduatorie di merito analizzate in questo documento dimostrano.</w:t>
      </w:r>
    </w:p>
    <w:p w14:paraId="7D02FBC2" w14:textId="55686E7D" w:rsidR="00C13EBF" w:rsidRPr="007B3D68" w:rsidRDefault="00C13EBF" w:rsidP="007B3D68">
      <w:pPr>
        <w:jc w:val="both"/>
        <w:rPr>
          <w:sz w:val="32"/>
          <w:szCs w:val="32"/>
        </w:rPr>
      </w:pPr>
      <w:r w:rsidRPr="007B3D68">
        <w:rPr>
          <w:sz w:val="32"/>
          <w:szCs w:val="32"/>
        </w:rPr>
        <w:t xml:space="preserve">Eccezione a quanto fin qui esposto rappresenta il concorso per il </w:t>
      </w:r>
      <w:r w:rsidRPr="00C767A2">
        <w:rPr>
          <w:b/>
          <w:bCs/>
          <w:sz w:val="32"/>
          <w:szCs w:val="32"/>
        </w:rPr>
        <w:t>GOM</w:t>
      </w:r>
      <w:r w:rsidRPr="007B3D68">
        <w:rPr>
          <w:sz w:val="32"/>
          <w:szCs w:val="32"/>
        </w:rPr>
        <w:t xml:space="preserve"> </w:t>
      </w:r>
      <w:r w:rsidR="00C767A2">
        <w:rPr>
          <w:sz w:val="32"/>
          <w:szCs w:val="32"/>
        </w:rPr>
        <w:t>di</w:t>
      </w:r>
      <w:r w:rsidRPr="007B3D68">
        <w:rPr>
          <w:sz w:val="32"/>
          <w:szCs w:val="32"/>
        </w:rPr>
        <w:t xml:space="preserve"> Reggio Calabria dove</w:t>
      </w:r>
      <w:r w:rsidR="00ED1C3F">
        <w:rPr>
          <w:sz w:val="32"/>
          <w:szCs w:val="32"/>
        </w:rPr>
        <w:t>,</w:t>
      </w:r>
      <w:r w:rsidRPr="007B3D68">
        <w:rPr>
          <w:sz w:val="32"/>
          <w:szCs w:val="32"/>
        </w:rPr>
        <w:t xml:space="preserve"> per appena 8 posti di lavoro a tempo indeterminato per </w:t>
      </w:r>
      <w:r w:rsidRPr="00C767A2">
        <w:rPr>
          <w:b/>
          <w:bCs/>
          <w:i/>
          <w:iCs/>
          <w:sz w:val="32"/>
          <w:szCs w:val="32"/>
        </w:rPr>
        <w:t xml:space="preserve">“assistente amministrativo </w:t>
      </w:r>
      <w:proofErr w:type="spellStart"/>
      <w:r w:rsidRPr="00C767A2">
        <w:rPr>
          <w:b/>
          <w:bCs/>
          <w:i/>
          <w:iCs/>
          <w:sz w:val="32"/>
          <w:szCs w:val="32"/>
        </w:rPr>
        <w:t>cat</w:t>
      </w:r>
      <w:proofErr w:type="spellEnd"/>
      <w:r w:rsidRPr="00C767A2">
        <w:rPr>
          <w:b/>
          <w:bCs/>
          <w:i/>
          <w:iCs/>
          <w:sz w:val="32"/>
          <w:szCs w:val="32"/>
        </w:rPr>
        <w:t>. C”</w:t>
      </w:r>
      <w:r w:rsidRPr="007B3D68">
        <w:rPr>
          <w:sz w:val="32"/>
          <w:szCs w:val="32"/>
        </w:rPr>
        <w:t>, nonostante una pubblicità del concorso a nostro esclusivo parere limitata</w:t>
      </w:r>
      <w:r w:rsidR="000755A5">
        <w:rPr>
          <w:sz w:val="32"/>
          <w:szCs w:val="32"/>
        </w:rPr>
        <w:t>,</w:t>
      </w:r>
      <w:r w:rsidRPr="007B3D68">
        <w:rPr>
          <w:sz w:val="32"/>
          <w:szCs w:val="32"/>
        </w:rPr>
        <w:t xml:space="preserve"> producono infatti domanda di partecipazione ben 1462 persone a dimostrazione di quanto fin qui </w:t>
      </w:r>
      <w:r w:rsidR="000755A5">
        <w:rPr>
          <w:sz w:val="32"/>
          <w:szCs w:val="32"/>
        </w:rPr>
        <w:t>affermato</w:t>
      </w:r>
      <w:r w:rsidRPr="007B3D68">
        <w:rPr>
          <w:sz w:val="32"/>
          <w:szCs w:val="32"/>
        </w:rPr>
        <w:t>.</w:t>
      </w:r>
    </w:p>
    <w:p w14:paraId="76812F3E" w14:textId="0FBDE21A" w:rsidR="00C13EBF" w:rsidRPr="007B3D68" w:rsidRDefault="00C13EBF" w:rsidP="007B3D68">
      <w:pPr>
        <w:jc w:val="both"/>
        <w:rPr>
          <w:sz w:val="32"/>
          <w:szCs w:val="32"/>
        </w:rPr>
      </w:pPr>
      <w:r w:rsidRPr="007B3D68">
        <w:rPr>
          <w:sz w:val="32"/>
          <w:szCs w:val="32"/>
        </w:rPr>
        <w:t xml:space="preserve">Tale numero non fa altro che confermare </w:t>
      </w:r>
      <w:r w:rsidR="000755A5">
        <w:rPr>
          <w:sz w:val="32"/>
          <w:szCs w:val="32"/>
        </w:rPr>
        <w:t xml:space="preserve">infatti </w:t>
      </w:r>
      <w:r w:rsidRPr="007B3D68">
        <w:rPr>
          <w:sz w:val="32"/>
          <w:szCs w:val="32"/>
        </w:rPr>
        <w:t>la nostra tesi</w:t>
      </w:r>
      <w:r w:rsidR="00B72C3C">
        <w:rPr>
          <w:sz w:val="32"/>
          <w:szCs w:val="32"/>
        </w:rPr>
        <w:t>,</w:t>
      </w:r>
      <w:r w:rsidRPr="007B3D68">
        <w:rPr>
          <w:sz w:val="32"/>
          <w:szCs w:val="32"/>
        </w:rPr>
        <w:t xml:space="preserve"> secondo la quale</w:t>
      </w:r>
      <w:r w:rsidR="00B72C3C">
        <w:rPr>
          <w:sz w:val="32"/>
          <w:szCs w:val="32"/>
        </w:rPr>
        <w:t>,</w:t>
      </w:r>
      <w:r w:rsidRPr="007B3D68">
        <w:rPr>
          <w:sz w:val="32"/>
          <w:szCs w:val="32"/>
        </w:rPr>
        <w:t xml:space="preserve"> l’utilizzo di </w:t>
      </w:r>
      <w:r w:rsidR="00B72C3C">
        <w:rPr>
          <w:sz w:val="32"/>
          <w:szCs w:val="32"/>
        </w:rPr>
        <w:t xml:space="preserve">siffatta </w:t>
      </w:r>
      <w:r w:rsidRPr="007B3D68">
        <w:rPr>
          <w:sz w:val="32"/>
          <w:szCs w:val="32"/>
        </w:rPr>
        <w:t>procedura</w:t>
      </w:r>
      <w:r w:rsidR="00ED1C3F">
        <w:rPr>
          <w:sz w:val="32"/>
          <w:szCs w:val="32"/>
        </w:rPr>
        <w:t xml:space="preserve"> in modo così ricorrente </w:t>
      </w:r>
      <w:r w:rsidR="000503A0">
        <w:rPr>
          <w:sz w:val="32"/>
          <w:szCs w:val="32"/>
        </w:rPr>
        <w:t xml:space="preserve">sembri </w:t>
      </w:r>
      <w:r w:rsidR="00ED1C3F">
        <w:rPr>
          <w:sz w:val="32"/>
          <w:szCs w:val="32"/>
        </w:rPr>
        <w:t>rappresent</w:t>
      </w:r>
      <w:r w:rsidR="000503A0">
        <w:rPr>
          <w:sz w:val="32"/>
          <w:szCs w:val="32"/>
        </w:rPr>
        <w:t>a</w:t>
      </w:r>
      <w:r w:rsidR="00ED1C3F">
        <w:rPr>
          <w:sz w:val="32"/>
          <w:szCs w:val="32"/>
        </w:rPr>
        <w:t xml:space="preserve"> un </w:t>
      </w:r>
      <w:r w:rsidR="00B72C3C">
        <w:rPr>
          <w:sz w:val="32"/>
          <w:szCs w:val="32"/>
        </w:rPr>
        <w:t>“</w:t>
      </w:r>
      <w:r w:rsidR="00ED1C3F">
        <w:rPr>
          <w:sz w:val="32"/>
          <w:szCs w:val="32"/>
        </w:rPr>
        <w:t xml:space="preserve">abuso di </w:t>
      </w:r>
      <w:r w:rsidR="00B72C3C">
        <w:rPr>
          <w:sz w:val="32"/>
          <w:szCs w:val="32"/>
        </w:rPr>
        <w:t>diritto”</w:t>
      </w:r>
      <w:r w:rsidRPr="007B3D68">
        <w:rPr>
          <w:sz w:val="32"/>
          <w:szCs w:val="32"/>
        </w:rPr>
        <w:t xml:space="preserve"> </w:t>
      </w:r>
      <w:r w:rsidR="00B72C3C">
        <w:rPr>
          <w:sz w:val="32"/>
          <w:szCs w:val="32"/>
        </w:rPr>
        <w:t xml:space="preserve">ed </w:t>
      </w:r>
      <w:r w:rsidRPr="007B3D68">
        <w:rPr>
          <w:sz w:val="32"/>
          <w:szCs w:val="32"/>
        </w:rPr>
        <w:t>è in modo fin troppo evidente inadeguata amministrativamente</w:t>
      </w:r>
      <w:r w:rsidR="00B72C3C">
        <w:rPr>
          <w:sz w:val="32"/>
          <w:szCs w:val="32"/>
        </w:rPr>
        <w:t>. Il ricorso ad essa è fin troppo</w:t>
      </w:r>
      <w:r w:rsidRPr="007B3D68">
        <w:rPr>
          <w:sz w:val="32"/>
          <w:szCs w:val="32"/>
        </w:rPr>
        <w:t xml:space="preserve"> inopportuno per l’assunzione di personale al comune di Reggio Calabria dove, per la sola mansione di assistente amministrativo </w:t>
      </w:r>
      <w:proofErr w:type="spellStart"/>
      <w:r w:rsidRPr="007B3D68">
        <w:rPr>
          <w:sz w:val="32"/>
          <w:szCs w:val="32"/>
        </w:rPr>
        <w:t>cat</w:t>
      </w:r>
      <w:proofErr w:type="spellEnd"/>
      <w:r w:rsidRPr="007B3D68">
        <w:rPr>
          <w:sz w:val="32"/>
          <w:szCs w:val="32"/>
        </w:rPr>
        <w:t>. C vi erano disponibili n.11 posti per l’assunzione nel solo anno 2021.</w:t>
      </w:r>
    </w:p>
    <w:p w14:paraId="280B5D7D" w14:textId="753BCE08" w:rsidR="00B72C3C" w:rsidRDefault="00B72C3C" w:rsidP="007B3D68">
      <w:pPr>
        <w:jc w:val="both"/>
        <w:rPr>
          <w:sz w:val="32"/>
          <w:szCs w:val="32"/>
        </w:rPr>
      </w:pPr>
      <w:r>
        <w:rPr>
          <w:sz w:val="32"/>
          <w:szCs w:val="32"/>
        </w:rPr>
        <w:t xml:space="preserve">Le modalità di assunzione a seguito di </w:t>
      </w:r>
      <w:r w:rsidR="004519F4">
        <w:rPr>
          <w:sz w:val="32"/>
          <w:szCs w:val="32"/>
        </w:rPr>
        <w:t xml:space="preserve">scorrimento di </w:t>
      </w:r>
      <w:r>
        <w:rPr>
          <w:sz w:val="32"/>
          <w:szCs w:val="32"/>
        </w:rPr>
        <w:t>graduatorie di altri enti restano rimedi eccezionali e comunque non possono derogare ai principi generali relativi all’accesso ordinario del lavoratore nella Pubblica Amministrazione.</w:t>
      </w:r>
    </w:p>
    <w:p w14:paraId="54FE61C5" w14:textId="67FB2019" w:rsidR="00C13EBF" w:rsidRPr="007B3D68" w:rsidRDefault="00C13EBF" w:rsidP="007B3D68">
      <w:pPr>
        <w:jc w:val="both"/>
        <w:rPr>
          <w:sz w:val="32"/>
          <w:szCs w:val="32"/>
        </w:rPr>
      </w:pPr>
      <w:r w:rsidRPr="007B3D68">
        <w:rPr>
          <w:sz w:val="32"/>
          <w:szCs w:val="32"/>
        </w:rPr>
        <w:t>Nel maldestro tentativo, tacciandole per false, di replicare alle nostre dichiarazioni, effettuate durante la conferenza stampa del 7 gennaio 2021, è l’amministrazione comunale stessa a ricordare come il personale amministrativo si sia fortemente ridotto negli anni a causa di tanti pensionamenti e turnover e ricorda la data termine del 31 dicembre 2021 come termine ultimo per poter derogare al ricorso obbligatorio, in via prioritaria, alla mobilità volontaria come da noi anticipato e per il quale l’amministrazione comunale è stata costretta, frettolosamente, a concludere le operazioni di assunzione entro la fine dell’anno.</w:t>
      </w:r>
    </w:p>
    <w:p w14:paraId="3DF9B355" w14:textId="2A652839" w:rsidR="00C13EBF" w:rsidRPr="007B3D68" w:rsidRDefault="00C13EBF" w:rsidP="007B3D68">
      <w:pPr>
        <w:jc w:val="both"/>
        <w:rPr>
          <w:sz w:val="32"/>
          <w:szCs w:val="32"/>
        </w:rPr>
      </w:pPr>
      <w:r w:rsidRPr="007B3D68">
        <w:rPr>
          <w:sz w:val="32"/>
          <w:szCs w:val="32"/>
        </w:rPr>
        <w:t xml:space="preserve">Nella nota l’amministrazione giustifica tale “corsa contro il tempo” affermando di aver ricevuto solo in data 29 novembre 2021 l’autorizzazione alle assunzioni, per gli enti soggetti alla procedura di riequilibrio finanziario, dalla Commissione per la stabilità finanziaria degli enti locali. Peccato che le delibere e le </w:t>
      </w:r>
      <w:proofErr w:type="spellStart"/>
      <w:r w:rsidRPr="007B3D68">
        <w:rPr>
          <w:sz w:val="32"/>
          <w:szCs w:val="32"/>
        </w:rPr>
        <w:t>determine</w:t>
      </w:r>
      <w:proofErr w:type="spellEnd"/>
      <w:r w:rsidRPr="007B3D68">
        <w:rPr>
          <w:sz w:val="32"/>
          <w:szCs w:val="32"/>
        </w:rPr>
        <w:t xml:space="preserve"> comunali allegate a questo document</w:t>
      </w:r>
      <w:r w:rsidR="000755A5">
        <w:rPr>
          <w:sz w:val="32"/>
          <w:szCs w:val="32"/>
        </w:rPr>
        <w:t>o</w:t>
      </w:r>
      <w:r w:rsidRPr="007B3D68">
        <w:rPr>
          <w:sz w:val="32"/>
          <w:szCs w:val="32"/>
        </w:rPr>
        <w:t xml:space="preserve"> fissano tale data al 17 novembre, </w:t>
      </w:r>
      <w:r w:rsidR="000755A5">
        <w:rPr>
          <w:sz w:val="32"/>
          <w:szCs w:val="32"/>
        </w:rPr>
        <w:t xml:space="preserve">ovvero ben </w:t>
      </w:r>
      <w:r w:rsidRPr="007B3D68">
        <w:rPr>
          <w:sz w:val="32"/>
          <w:szCs w:val="32"/>
        </w:rPr>
        <w:t>due settimane prima.</w:t>
      </w:r>
    </w:p>
    <w:p w14:paraId="2F61ABE1" w14:textId="190C07A2" w:rsidR="00C13EBF" w:rsidRPr="007B3D68" w:rsidRDefault="00C13EBF" w:rsidP="007B3D68">
      <w:pPr>
        <w:jc w:val="both"/>
        <w:rPr>
          <w:sz w:val="32"/>
          <w:szCs w:val="32"/>
        </w:rPr>
      </w:pPr>
      <w:r w:rsidRPr="007B3D68">
        <w:rPr>
          <w:sz w:val="32"/>
          <w:szCs w:val="32"/>
        </w:rPr>
        <w:t>E’ ancor di più possibile constatare come la determinazione del fabbisogno finanziario 2021-23 avvenga con l</w:t>
      </w:r>
      <w:r w:rsidR="00FC1999">
        <w:rPr>
          <w:sz w:val="32"/>
          <w:szCs w:val="32"/>
        </w:rPr>
        <w:t xml:space="preserve">a </w:t>
      </w:r>
      <w:r w:rsidR="00FC1999" w:rsidRPr="006E265E">
        <w:rPr>
          <w:b/>
          <w:bCs/>
          <w:sz w:val="32"/>
          <w:szCs w:val="32"/>
        </w:rPr>
        <w:t>delibera n.83 del 26 aprile 2021</w:t>
      </w:r>
      <w:r w:rsidR="006E265E">
        <w:rPr>
          <w:sz w:val="32"/>
          <w:szCs w:val="32"/>
        </w:rPr>
        <w:t xml:space="preserve"> e solo a partire da</w:t>
      </w:r>
      <w:r w:rsidRPr="007B3D68">
        <w:rPr>
          <w:sz w:val="32"/>
          <w:szCs w:val="32"/>
        </w:rPr>
        <w:t xml:space="preserve"> quella vengono avviate le procedure per l’assunzione del personale tramite le procedure di avviso pubblico, i colloqui con i candidati presentatori di istanza di partecipazione e con la produzione delle relative graduatorie che è possibile visionare, dopo navigazione ad ostacoli, sul sito del comune di Reggio Calabria.</w:t>
      </w:r>
    </w:p>
    <w:p w14:paraId="510BB513" w14:textId="7198F7A5" w:rsidR="00C13EBF" w:rsidRPr="007B3D68" w:rsidRDefault="00C13EBF" w:rsidP="007B3D68">
      <w:pPr>
        <w:jc w:val="both"/>
        <w:rPr>
          <w:sz w:val="32"/>
          <w:szCs w:val="32"/>
        </w:rPr>
      </w:pPr>
      <w:r w:rsidRPr="007B3D68">
        <w:rPr>
          <w:sz w:val="32"/>
          <w:szCs w:val="32"/>
        </w:rPr>
        <w:t>Una procedura dunque avviata con una delibera ad aprile 2021, per l’assunzione di personale, si conclude dopo farraginosa procedura burocratica, solo negli ultimi 4 giorni del 2021. Della stessa mancano ad oggi (10 gennaio 2021) i documenti pubblici che la legge impone di dover pubblicare sul sito dell’albo pretorio comunale</w:t>
      </w:r>
      <w:r w:rsidR="006E265E">
        <w:rPr>
          <w:sz w:val="32"/>
          <w:szCs w:val="32"/>
        </w:rPr>
        <w:t xml:space="preserve"> prima e sul portale di Amministrazione trasparente poi,</w:t>
      </w:r>
      <w:r w:rsidRPr="007B3D68">
        <w:rPr>
          <w:sz w:val="32"/>
          <w:szCs w:val="32"/>
        </w:rPr>
        <w:t xml:space="preserve"> e pertanto la nostra analisi, ad esempio sulla copertura dei n.11 assistenti amministrativi </w:t>
      </w:r>
      <w:proofErr w:type="spellStart"/>
      <w:r w:rsidRPr="007B3D68">
        <w:rPr>
          <w:sz w:val="32"/>
          <w:szCs w:val="32"/>
        </w:rPr>
        <w:t>cat</w:t>
      </w:r>
      <w:proofErr w:type="spellEnd"/>
      <w:r w:rsidRPr="007B3D68">
        <w:rPr>
          <w:sz w:val="32"/>
          <w:szCs w:val="32"/>
        </w:rPr>
        <w:t>. C, non può essere completa.</w:t>
      </w:r>
    </w:p>
    <w:p w14:paraId="492E67AD" w14:textId="1E9ED8A0" w:rsidR="00C13EBF" w:rsidRPr="007B3D68" w:rsidRDefault="00C13EBF" w:rsidP="007B3D68">
      <w:pPr>
        <w:jc w:val="both"/>
        <w:rPr>
          <w:sz w:val="32"/>
          <w:szCs w:val="32"/>
        </w:rPr>
      </w:pPr>
      <w:r w:rsidRPr="007B3D68">
        <w:rPr>
          <w:sz w:val="32"/>
          <w:szCs w:val="32"/>
        </w:rPr>
        <w:t>Tra l’altro la nota comunale data alla stampa fa solo desumere che negli ultimi giorni dell’anno ci sia stata l’assunzione di n.7 dei 14 ritenuti idonei in graduatoria di altro comune. Ebbene, l’unico comune con cui il comune afferma di aver concluso convenzione (vedi allegato n.</w:t>
      </w:r>
      <w:r w:rsidR="00B418C5">
        <w:rPr>
          <w:sz w:val="32"/>
          <w:szCs w:val="32"/>
        </w:rPr>
        <w:t>1</w:t>
      </w:r>
      <w:r w:rsidRPr="007B3D68">
        <w:rPr>
          <w:sz w:val="32"/>
          <w:szCs w:val="32"/>
        </w:rPr>
        <w:t xml:space="preserve">) per attingere dalle sue graduatorie è il comune di Cervicati in provincia di Cosenza, con una popolazione residente di </w:t>
      </w:r>
      <w:r w:rsidR="00574D7F">
        <w:rPr>
          <w:sz w:val="32"/>
          <w:szCs w:val="32"/>
        </w:rPr>
        <w:t xml:space="preserve">appena </w:t>
      </w:r>
      <w:r w:rsidRPr="007B3D68">
        <w:rPr>
          <w:sz w:val="32"/>
          <w:szCs w:val="32"/>
        </w:rPr>
        <w:t>810 abitanti.</w:t>
      </w:r>
    </w:p>
    <w:p w14:paraId="144C4685" w14:textId="77777777" w:rsidR="00C13EBF" w:rsidRPr="007B3D68" w:rsidRDefault="00C13EBF" w:rsidP="007B3D68">
      <w:pPr>
        <w:jc w:val="both"/>
        <w:rPr>
          <w:sz w:val="32"/>
          <w:szCs w:val="32"/>
        </w:rPr>
      </w:pPr>
      <w:r w:rsidRPr="007B3D68">
        <w:rPr>
          <w:sz w:val="32"/>
          <w:szCs w:val="32"/>
        </w:rPr>
        <w:t xml:space="preserve">Persino tale comune, paragonabile ad un grande condominio del centro di Reggio Calabria per popolazione, ha svolto un concorso per n.1 assistente amministrativo </w:t>
      </w:r>
      <w:proofErr w:type="spellStart"/>
      <w:r w:rsidRPr="007B3D68">
        <w:rPr>
          <w:sz w:val="32"/>
          <w:szCs w:val="32"/>
        </w:rPr>
        <w:t>cat</w:t>
      </w:r>
      <w:proofErr w:type="spellEnd"/>
      <w:r w:rsidRPr="007B3D68">
        <w:rPr>
          <w:sz w:val="32"/>
          <w:szCs w:val="32"/>
        </w:rPr>
        <w:t>. C al quale hanno fatto domanda di partecipazione n.34 soggetti ed effettivamente partecipato in n.33.</w:t>
      </w:r>
    </w:p>
    <w:p w14:paraId="4D3A1AA8" w14:textId="26A9AE3C" w:rsidR="00C13EBF" w:rsidRPr="007B3D68" w:rsidRDefault="00C13EBF" w:rsidP="007B3D68">
      <w:pPr>
        <w:jc w:val="both"/>
        <w:rPr>
          <w:sz w:val="32"/>
          <w:szCs w:val="32"/>
        </w:rPr>
      </w:pPr>
      <w:r w:rsidRPr="007B3D68">
        <w:rPr>
          <w:sz w:val="32"/>
          <w:szCs w:val="32"/>
        </w:rPr>
        <w:t xml:space="preserve">A seguito dell’unica assunzione presso tale ente comunale, rimangono in graduatoria n.14 idonei di cui solo 7, secondo quanto dichiarato dalla nota dell’amministrazione comunale di Reggio Calabria, forniscono la disponibilità all’assunzione nella nostra città. I numeri, come balza subito chiaramente all’occhio di qualunque lettore, non sono nemmeno lontanamente paragonabili a quelli che un concorso </w:t>
      </w:r>
      <w:r w:rsidR="0038702D">
        <w:rPr>
          <w:sz w:val="32"/>
          <w:szCs w:val="32"/>
        </w:rPr>
        <w:t>per la medesima figura professionale</w:t>
      </w:r>
      <w:r w:rsidRPr="007B3D68">
        <w:rPr>
          <w:sz w:val="32"/>
          <w:szCs w:val="32"/>
        </w:rPr>
        <w:t>, come quello del GOM, ha riscontrato in termini di partecipazione.</w:t>
      </w:r>
    </w:p>
    <w:p w14:paraId="491D7DAA" w14:textId="140414B9" w:rsidR="00C13EBF" w:rsidRDefault="00C13EBF" w:rsidP="007B3D68">
      <w:pPr>
        <w:jc w:val="both"/>
        <w:rPr>
          <w:sz w:val="32"/>
          <w:szCs w:val="32"/>
        </w:rPr>
      </w:pPr>
      <w:r w:rsidRPr="007B3D68">
        <w:rPr>
          <w:sz w:val="32"/>
          <w:szCs w:val="32"/>
        </w:rPr>
        <w:t>Non è nemmeno possibile giustificare, per quanto fin qui esposto, i termini temporali asseriti dall’amministrazione in quanto, come è possibile verificare per tutte le procedure concorsuali, di tutti i comuni citati in questo documento, dal momento del bando di concorso all’assunzione delle unità per le quali gli stessi sono stati banditi</w:t>
      </w:r>
      <w:r w:rsidR="00E841D7">
        <w:rPr>
          <w:sz w:val="32"/>
          <w:szCs w:val="32"/>
        </w:rPr>
        <w:t>,</w:t>
      </w:r>
      <w:r w:rsidRPr="007B3D68">
        <w:rPr>
          <w:sz w:val="32"/>
          <w:szCs w:val="32"/>
        </w:rPr>
        <w:t xml:space="preserve"> è stato necessario molto meno tempo rispetto alle farraginose procedure messe in atto dal comune di Reggio Calabria</w:t>
      </w:r>
      <w:r w:rsidR="009B7647">
        <w:rPr>
          <w:sz w:val="32"/>
          <w:szCs w:val="32"/>
        </w:rPr>
        <w:t xml:space="preserve"> per procedere alle assunzioni con il semplice scorrimento delle graduatorie di altri enti.</w:t>
      </w:r>
    </w:p>
    <w:p w14:paraId="310FDCEF" w14:textId="4C978587" w:rsidR="00C13EBF" w:rsidRDefault="00F70602" w:rsidP="007B3D68">
      <w:pPr>
        <w:jc w:val="both"/>
        <w:rPr>
          <w:i/>
          <w:iCs/>
          <w:sz w:val="32"/>
          <w:szCs w:val="32"/>
        </w:rPr>
      </w:pPr>
      <w:r>
        <w:rPr>
          <w:sz w:val="32"/>
          <w:szCs w:val="32"/>
        </w:rPr>
        <w:t>In tutto ciò rientra la scelta del comune di Reggio Calabria di utilizzare la graduatoria del GOM per l’assunzione</w:t>
      </w:r>
      <w:r w:rsidR="00B457A4">
        <w:rPr>
          <w:sz w:val="32"/>
          <w:szCs w:val="32"/>
        </w:rPr>
        <w:t xml:space="preserve"> di altre unità di assistenti amministrativi in palese violazione della legge in quanto i riferimenti normativi già più volte citati in questo documento </w:t>
      </w:r>
      <w:r w:rsidR="003866FE">
        <w:rPr>
          <w:sz w:val="32"/>
          <w:szCs w:val="32"/>
        </w:rPr>
        <w:t xml:space="preserve">ricordano </w:t>
      </w:r>
      <w:r w:rsidR="00513C27">
        <w:rPr>
          <w:sz w:val="32"/>
          <w:szCs w:val="32"/>
        </w:rPr>
        <w:t xml:space="preserve">come il </w:t>
      </w:r>
      <w:r w:rsidR="00C13EBF" w:rsidRPr="00513C27">
        <w:rPr>
          <w:i/>
          <w:iCs/>
          <w:sz w:val="32"/>
          <w:szCs w:val="32"/>
        </w:rPr>
        <w:t>“PREVIO ACCORDO</w:t>
      </w:r>
      <w:r w:rsidR="00513C27" w:rsidRPr="00513C27">
        <w:rPr>
          <w:i/>
          <w:iCs/>
          <w:sz w:val="32"/>
          <w:szCs w:val="32"/>
        </w:rPr>
        <w:t xml:space="preserve"> (tra comune e GOM)</w:t>
      </w:r>
      <w:r w:rsidR="00C13EBF" w:rsidRPr="00513C27">
        <w:rPr>
          <w:i/>
          <w:iCs/>
          <w:sz w:val="32"/>
          <w:szCs w:val="32"/>
        </w:rPr>
        <w:t xml:space="preserve"> deve NECESSARIAMENTE inserirsi in un “chiaro e trasparente procedimento di corretto esercizio del potere di utilizzare graduatorie concorsuali di altre amministrazioni, allo scopo di evitare ogni arbitrio e/o irragionevolezza o violazione delle regole sulla </w:t>
      </w:r>
      <w:proofErr w:type="spellStart"/>
      <w:r w:rsidR="00C13EBF" w:rsidRPr="00513C27">
        <w:rPr>
          <w:i/>
          <w:iCs/>
          <w:sz w:val="32"/>
          <w:szCs w:val="32"/>
        </w:rPr>
        <w:t>concorsualità</w:t>
      </w:r>
      <w:proofErr w:type="spellEnd"/>
      <w:r w:rsidR="00C13EBF" w:rsidRPr="00513C27">
        <w:rPr>
          <w:i/>
          <w:iCs/>
          <w:sz w:val="32"/>
          <w:szCs w:val="32"/>
        </w:rPr>
        <w:t xml:space="preserve"> e sull’imparzialità dell’azione amministrativa”.</w:t>
      </w:r>
    </w:p>
    <w:p w14:paraId="6BEA6CD9" w14:textId="685803AC" w:rsidR="00F0431F" w:rsidRPr="00424B8A" w:rsidRDefault="00F0431F" w:rsidP="007B3D68">
      <w:pPr>
        <w:jc w:val="both"/>
        <w:rPr>
          <w:sz w:val="32"/>
          <w:szCs w:val="32"/>
        </w:rPr>
      </w:pPr>
      <w:r w:rsidRPr="00424B8A">
        <w:rPr>
          <w:sz w:val="32"/>
          <w:szCs w:val="32"/>
        </w:rPr>
        <w:t>Tale imparzialità è di impossibile realizzazione in un comune in cui un assessore presente in tale graduatoria vota a favore (nel mese di aprile) all’utilizzo della graduatoria di altro ente.</w:t>
      </w:r>
    </w:p>
    <w:p w14:paraId="1391D213" w14:textId="4AEED748" w:rsidR="00F0431F" w:rsidRPr="00424B8A" w:rsidRDefault="00F0431F" w:rsidP="007B3D68">
      <w:pPr>
        <w:jc w:val="both"/>
        <w:rPr>
          <w:sz w:val="32"/>
          <w:szCs w:val="32"/>
        </w:rPr>
      </w:pPr>
      <w:r w:rsidRPr="00424B8A">
        <w:rPr>
          <w:sz w:val="32"/>
          <w:szCs w:val="32"/>
        </w:rPr>
        <w:t>Alla facile contestazione</w:t>
      </w:r>
      <w:r w:rsidR="00873D28" w:rsidRPr="00424B8A">
        <w:rPr>
          <w:sz w:val="32"/>
          <w:szCs w:val="32"/>
        </w:rPr>
        <w:t xml:space="preserve"> che il concorso nel mese di aprile non fosse ancora stato né bandito né espletato</w:t>
      </w:r>
      <w:r w:rsidR="00594AD8">
        <w:rPr>
          <w:sz w:val="32"/>
          <w:szCs w:val="32"/>
        </w:rPr>
        <w:t>,</w:t>
      </w:r>
      <w:r w:rsidR="00873D28" w:rsidRPr="00424B8A">
        <w:rPr>
          <w:sz w:val="32"/>
          <w:szCs w:val="32"/>
        </w:rPr>
        <w:t xml:space="preserve"> si può facilmente replicare che proprio in virtù di ciò anche</w:t>
      </w:r>
      <w:r w:rsidR="00594AD8">
        <w:rPr>
          <w:sz w:val="32"/>
          <w:szCs w:val="32"/>
        </w:rPr>
        <w:t xml:space="preserve"> l’eventuale </w:t>
      </w:r>
      <w:r w:rsidR="00873D28" w:rsidRPr="00424B8A">
        <w:rPr>
          <w:sz w:val="32"/>
          <w:szCs w:val="32"/>
        </w:rPr>
        <w:t>astensione</w:t>
      </w:r>
      <w:r w:rsidR="003E6FC9">
        <w:rPr>
          <w:sz w:val="32"/>
          <w:szCs w:val="32"/>
        </w:rPr>
        <w:t xml:space="preserve"> dell</w:t>
      </w:r>
      <w:r w:rsidR="00594AD8">
        <w:rPr>
          <w:sz w:val="32"/>
          <w:szCs w:val="32"/>
        </w:rPr>
        <w:t>’assessore Calabrò</w:t>
      </w:r>
      <w:r w:rsidR="00873D28" w:rsidRPr="00424B8A">
        <w:rPr>
          <w:sz w:val="32"/>
          <w:szCs w:val="32"/>
        </w:rPr>
        <w:t xml:space="preserve"> nella delibera di aprile sarebbe risultato dato insufficiente e che dunque </w:t>
      </w:r>
      <w:r w:rsidR="007D44A5" w:rsidRPr="00424B8A">
        <w:rPr>
          <w:sz w:val="32"/>
          <w:szCs w:val="32"/>
        </w:rPr>
        <w:t>il Comune non avrebbe dovuto assolutamente chie</w:t>
      </w:r>
      <w:r w:rsidR="0047761F">
        <w:rPr>
          <w:sz w:val="32"/>
          <w:szCs w:val="32"/>
        </w:rPr>
        <w:t>dere</w:t>
      </w:r>
      <w:r w:rsidR="007D44A5" w:rsidRPr="00424B8A">
        <w:rPr>
          <w:sz w:val="32"/>
          <w:szCs w:val="32"/>
        </w:rPr>
        <w:t xml:space="preserve"> l’utilizzo della predetta graduatoria se non in presenza delle </w:t>
      </w:r>
      <w:r w:rsidR="00556139">
        <w:rPr>
          <w:sz w:val="32"/>
          <w:szCs w:val="32"/>
        </w:rPr>
        <w:t xml:space="preserve">già avvenute </w:t>
      </w:r>
      <w:r w:rsidR="007D44A5" w:rsidRPr="00424B8A">
        <w:rPr>
          <w:sz w:val="32"/>
          <w:szCs w:val="32"/>
        </w:rPr>
        <w:t>dimissioni dell’assessore stesso interessato.</w:t>
      </w:r>
    </w:p>
    <w:p w14:paraId="7841E230" w14:textId="77777777" w:rsidR="00717954" w:rsidRPr="007B3D68" w:rsidRDefault="00717954" w:rsidP="007B3D68">
      <w:pPr>
        <w:jc w:val="both"/>
        <w:rPr>
          <w:b/>
          <w:bCs/>
          <w:i/>
          <w:iCs/>
          <w:sz w:val="32"/>
          <w:szCs w:val="32"/>
        </w:rPr>
      </w:pPr>
    </w:p>
    <w:sectPr w:rsidR="00717954" w:rsidRPr="007B3D68" w:rsidSect="00716363">
      <w:pgSz w:w="11906" w:h="16838"/>
      <w:pgMar w:top="1417" w:right="1134" w:bottom="1134" w:left="1134"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Varsity Team">
    <w:altName w:val="Calibri"/>
    <w:charset w:val="00"/>
    <w:family w:val="modern"/>
    <w:notTrueType/>
    <w:pitch w:val="variable"/>
    <w:sig w:usb0="A000002F" w:usb1="0000004A" w:usb2="00000000" w:usb3="00000000" w:csb0="00000003" w:csb1="00000000"/>
  </w:font>
  <w:font w:name="Birds of Paradise  Personal use">
    <w:altName w:val="Calibri"/>
    <w:charset w:val="00"/>
    <w:family w:val="auto"/>
    <w:pitch w:val="variable"/>
    <w:sig w:usb0="8000000F" w:usb1="0000000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75"/>
  <w:hideSpellingErrors/>
  <w:hideGrammaticalErrors/>
  <w:proofState w:spelling="clean"/>
  <w:revisionView w:inkAnnotations="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E73"/>
    <w:rsid w:val="00001DDF"/>
    <w:rsid w:val="00005E09"/>
    <w:rsid w:val="000157C0"/>
    <w:rsid w:val="00016E73"/>
    <w:rsid w:val="00044C0A"/>
    <w:rsid w:val="000465C6"/>
    <w:rsid w:val="000503A0"/>
    <w:rsid w:val="00060F17"/>
    <w:rsid w:val="0007353C"/>
    <w:rsid w:val="000738CB"/>
    <w:rsid w:val="00074055"/>
    <w:rsid w:val="000755A5"/>
    <w:rsid w:val="00095DC7"/>
    <w:rsid w:val="000A6A47"/>
    <w:rsid w:val="000D0FCE"/>
    <w:rsid w:val="000D7B75"/>
    <w:rsid w:val="001109D5"/>
    <w:rsid w:val="0013102B"/>
    <w:rsid w:val="00196DFD"/>
    <w:rsid w:val="001F0FB2"/>
    <w:rsid w:val="00221442"/>
    <w:rsid w:val="0022434E"/>
    <w:rsid w:val="00224FE0"/>
    <w:rsid w:val="00272EC1"/>
    <w:rsid w:val="0029138D"/>
    <w:rsid w:val="00297994"/>
    <w:rsid w:val="002C1E0A"/>
    <w:rsid w:val="002C4DE8"/>
    <w:rsid w:val="002D5B83"/>
    <w:rsid w:val="002E3DC1"/>
    <w:rsid w:val="002E4D08"/>
    <w:rsid w:val="002E78E6"/>
    <w:rsid w:val="002F21E0"/>
    <w:rsid w:val="002F39F5"/>
    <w:rsid w:val="00320B2C"/>
    <w:rsid w:val="00327578"/>
    <w:rsid w:val="00333E19"/>
    <w:rsid w:val="0033446C"/>
    <w:rsid w:val="003515B6"/>
    <w:rsid w:val="00351DD5"/>
    <w:rsid w:val="003866FE"/>
    <w:rsid w:val="0038702D"/>
    <w:rsid w:val="003A307B"/>
    <w:rsid w:val="003B2694"/>
    <w:rsid w:val="003C4DDE"/>
    <w:rsid w:val="003E6FC9"/>
    <w:rsid w:val="003F2EC8"/>
    <w:rsid w:val="00404358"/>
    <w:rsid w:val="00407E6C"/>
    <w:rsid w:val="004127BE"/>
    <w:rsid w:val="004245CE"/>
    <w:rsid w:val="00424B8A"/>
    <w:rsid w:val="004519F4"/>
    <w:rsid w:val="0047761F"/>
    <w:rsid w:val="00485B22"/>
    <w:rsid w:val="004A6982"/>
    <w:rsid w:val="004A7449"/>
    <w:rsid w:val="004B0D91"/>
    <w:rsid w:val="004B61AF"/>
    <w:rsid w:val="004C795F"/>
    <w:rsid w:val="004E141E"/>
    <w:rsid w:val="00513C27"/>
    <w:rsid w:val="00542305"/>
    <w:rsid w:val="00556139"/>
    <w:rsid w:val="005602EF"/>
    <w:rsid w:val="00574D7F"/>
    <w:rsid w:val="00592176"/>
    <w:rsid w:val="00594AD8"/>
    <w:rsid w:val="005C6996"/>
    <w:rsid w:val="005E59A0"/>
    <w:rsid w:val="00600613"/>
    <w:rsid w:val="00606A64"/>
    <w:rsid w:val="00670488"/>
    <w:rsid w:val="006736A7"/>
    <w:rsid w:val="00676D42"/>
    <w:rsid w:val="00677E9C"/>
    <w:rsid w:val="0069105F"/>
    <w:rsid w:val="006A4410"/>
    <w:rsid w:val="006C433C"/>
    <w:rsid w:val="006D03AB"/>
    <w:rsid w:val="006E265E"/>
    <w:rsid w:val="006E5643"/>
    <w:rsid w:val="0071366B"/>
    <w:rsid w:val="007138E4"/>
    <w:rsid w:val="00716363"/>
    <w:rsid w:val="00717954"/>
    <w:rsid w:val="00717F5D"/>
    <w:rsid w:val="00720884"/>
    <w:rsid w:val="00725096"/>
    <w:rsid w:val="00735736"/>
    <w:rsid w:val="00743F96"/>
    <w:rsid w:val="007443E8"/>
    <w:rsid w:val="0074646B"/>
    <w:rsid w:val="00771CB1"/>
    <w:rsid w:val="00773B23"/>
    <w:rsid w:val="00790870"/>
    <w:rsid w:val="007B3D68"/>
    <w:rsid w:val="007D44A5"/>
    <w:rsid w:val="007F4E93"/>
    <w:rsid w:val="00802411"/>
    <w:rsid w:val="00820F50"/>
    <w:rsid w:val="0083510E"/>
    <w:rsid w:val="00850F5B"/>
    <w:rsid w:val="0086327A"/>
    <w:rsid w:val="008642A0"/>
    <w:rsid w:val="00871AE9"/>
    <w:rsid w:val="00873D28"/>
    <w:rsid w:val="008B5083"/>
    <w:rsid w:val="008B73B0"/>
    <w:rsid w:val="008C0E9A"/>
    <w:rsid w:val="008C2797"/>
    <w:rsid w:val="008F4E08"/>
    <w:rsid w:val="009031B7"/>
    <w:rsid w:val="0091737A"/>
    <w:rsid w:val="009344CA"/>
    <w:rsid w:val="00937F4E"/>
    <w:rsid w:val="00940408"/>
    <w:rsid w:val="009459BB"/>
    <w:rsid w:val="009520DA"/>
    <w:rsid w:val="009619EA"/>
    <w:rsid w:val="009A18B6"/>
    <w:rsid w:val="009A7597"/>
    <w:rsid w:val="009B7647"/>
    <w:rsid w:val="009C1E8C"/>
    <w:rsid w:val="009F390E"/>
    <w:rsid w:val="00A16758"/>
    <w:rsid w:val="00A1744B"/>
    <w:rsid w:val="00A17C0E"/>
    <w:rsid w:val="00A17F92"/>
    <w:rsid w:val="00A349B7"/>
    <w:rsid w:val="00A62B9D"/>
    <w:rsid w:val="00A74401"/>
    <w:rsid w:val="00A92E15"/>
    <w:rsid w:val="00AD280E"/>
    <w:rsid w:val="00AE53AE"/>
    <w:rsid w:val="00AE7A5B"/>
    <w:rsid w:val="00AF2996"/>
    <w:rsid w:val="00B10F53"/>
    <w:rsid w:val="00B2464C"/>
    <w:rsid w:val="00B326BB"/>
    <w:rsid w:val="00B374DA"/>
    <w:rsid w:val="00B418C5"/>
    <w:rsid w:val="00B427F3"/>
    <w:rsid w:val="00B457A4"/>
    <w:rsid w:val="00B54964"/>
    <w:rsid w:val="00B7128C"/>
    <w:rsid w:val="00B72C3C"/>
    <w:rsid w:val="00B9787A"/>
    <w:rsid w:val="00BA22D2"/>
    <w:rsid w:val="00BB20C0"/>
    <w:rsid w:val="00BD109F"/>
    <w:rsid w:val="00BE0933"/>
    <w:rsid w:val="00BE28F8"/>
    <w:rsid w:val="00C0276C"/>
    <w:rsid w:val="00C02F7E"/>
    <w:rsid w:val="00C13EBF"/>
    <w:rsid w:val="00C266FB"/>
    <w:rsid w:val="00C30D4A"/>
    <w:rsid w:val="00C53AC1"/>
    <w:rsid w:val="00C54913"/>
    <w:rsid w:val="00C623D4"/>
    <w:rsid w:val="00C71116"/>
    <w:rsid w:val="00C73A2F"/>
    <w:rsid w:val="00C767A2"/>
    <w:rsid w:val="00C86ED4"/>
    <w:rsid w:val="00C87BB7"/>
    <w:rsid w:val="00C91092"/>
    <w:rsid w:val="00C979A3"/>
    <w:rsid w:val="00CB5766"/>
    <w:rsid w:val="00CB5CF0"/>
    <w:rsid w:val="00CB7CDA"/>
    <w:rsid w:val="00CC3345"/>
    <w:rsid w:val="00CD350A"/>
    <w:rsid w:val="00CE04E0"/>
    <w:rsid w:val="00CF309D"/>
    <w:rsid w:val="00D01A6E"/>
    <w:rsid w:val="00D104C3"/>
    <w:rsid w:val="00D21117"/>
    <w:rsid w:val="00D715A0"/>
    <w:rsid w:val="00D8683A"/>
    <w:rsid w:val="00D92F15"/>
    <w:rsid w:val="00D932D1"/>
    <w:rsid w:val="00D96FF4"/>
    <w:rsid w:val="00DA295B"/>
    <w:rsid w:val="00DA2B04"/>
    <w:rsid w:val="00DC38C1"/>
    <w:rsid w:val="00DE2E48"/>
    <w:rsid w:val="00DE719B"/>
    <w:rsid w:val="00DE788E"/>
    <w:rsid w:val="00E203FD"/>
    <w:rsid w:val="00E37832"/>
    <w:rsid w:val="00E5274D"/>
    <w:rsid w:val="00E661ED"/>
    <w:rsid w:val="00E74455"/>
    <w:rsid w:val="00E773C9"/>
    <w:rsid w:val="00E841D7"/>
    <w:rsid w:val="00E8506D"/>
    <w:rsid w:val="00EA188C"/>
    <w:rsid w:val="00EB46AD"/>
    <w:rsid w:val="00ED1C3F"/>
    <w:rsid w:val="00ED6D4F"/>
    <w:rsid w:val="00ED7B11"/>
    <w:rsid w:val="00F0431F"/>
    <w:rsid w:val="00F06C3D"/>
    <w:rsid w:val="00F2614F"/>
    <w:rsid w:val="00F46800"/>
    <w:rsid w:val="00F558C7"/>
    <w:rsid w:val="00F70602"/>
    <w:rsid w:val="00F769C5"/>
    <w:rsid w:val="00F7719C"/>
    <w:rsid w:val="00F86C04"/>
    <w:rsid w:val="00F9175B"/>
    <w:rsid w:val="00FA21DC"/>
    <w:rsid w:val="00FA7ACA"/>
    <w:rsid w:val="00FA7C4E"/>
    <w:rsid w:val="00FC199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F3B987"/>
  <w15:chartTrackingRefBased/>
  <w15:docId w15:val="{28B5DE21-FDE6-41B2-9570-817B42183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E74455"/>
    <w:rPr>
      <w:color w:val="0563C1" w:themeColor="hyperlink"/>
      <w:u w:val="single"/>
    </w:rPr>
  </w:style>
  <w:style w:type="character" w:styleId="Menzionenonrisolta">
    <w:name w:val="Unresolved Mention"/>
    <w:basedOn w:val="Carpredefinitoparagrafo"/>
    <w:uiPriority w:val="99"/>
    <w:semiHidden/>
    <w:unhideWhenUsed/>
    <w:rsid w:val="00E74455"/>
    <w:rPr>
      <w:color w:val="605E5C"/>
      <w:shd w:val="clear" w:color="auto" w:fill="E1DFDD"/>
    </w:rPr>
  </w:style>
  <w:style w:type="paragraph" w:styleId="Nessunaspaziatura">
    <w:name w:val="No Spacing"/>
    <w:link w:val="NessunaspaziaturaCarattere"/>
    <w:uiPriority w:val="1"/>
    <w:qFormat/>
    <w:rsid w:val="00716363"/>
    <w:pPr>
      <w:spacing w:after="0" w:line="240" w:lineRule="auto"/>
    </w:pPr>
    <w:rPr>
      <w:rFonts w:eastAsiaTheme="minorEastAsia"/>
      <w:lang w:eastAsia="it-IT"/>
    </w:rPr>
  </w:style>
  <w:style w:type="character" w:customStyle="1" w:styleId="NessunaspaziaturaCarattere">
    <w:name w:val="Nessuna spaziatura Carattere"/>
    <w:basedOn w:val="Carpredefinitoparagrafo"/>
    <w:link w:val="Nessunaspaziatura"/>
    <w:uiPriority w:val="1"/>
    <w:rsid w:val="00716363"/>
    <w:rPr>
      <w:rFonts w:eastAsiaTheme="minorEastAsia"/>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image" Target="media/image2.png" /><Relationship Id="rId5" Type="http://schemas.openxmlformats.org/officeDocument/2006/relationships/image" Target="media/image1.png" /><Relationship Id="rId4" Type="http://schemas.openxmlformats.org/officeDocument/2006/relationships/webSettings" Target="webSettings.xml" /><Relationship Id="rId9" Type="http://schemas.openxmlformats.org/officeDocument/2006/relationships/theme" Target="theme/theme1.xm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6151B213E444745912008C519A68EF5"/>
        <w:category>
          <w:name w:val="Generale"/>
          <w:gallery w:val="placeholder"/>
        </w:category>
        <w:types>
          <w:type w:val="bbPlcHdr"/>
        </w:types>
        <w:behaviors>
          <w:behavior w:val="content"/>
        </w:behaviors>
        <w:guid w:val="{20EF3AC6-3432-420C-A151-DA45E8916179}"/>
      </w:docPartPr>
      <w:docPartBody>
        <w:p w:rsidR="00083AAB" w:rsidRDefault="00C80B79" w:rsidP="00C80B79">
          <w:pPr>
            <w:pStyle w:val="36151B213E444745912008C519A68EF5"/>
          </w:pPr>
          <w:r>
            <w:rPr>
              <w:rFonts w:asciiTheme="majorHAnsi" w:eastAsiaTheme="majorEastAsia" w:hAnsiTheme="majorHAnsi" w:cstheme="majorBidi"/>
              <w:caps/>
              <w:color w:val="4472C4" w:themeColor="accent1"/>
              <w:sz w:val="80"/>
              <w:szCs w:val="80"/>
            </w:rPr>
            <w:t>[Titolo del documento]</w:t>
          </w:r>
        </w:p>
      </w:docPartBody>
    </w:docPart>
    <w:docPart>
      <w:docPartPr>
        <w:name w:val="D365E6C5DEF54BF2A5EC5AA6C2CFC597"/>
        <w:category>
          <w:name w:val="Generale"/>
          <w:gallery w:val="placeholder"/>
        </w:category>
        <w:types>
          <w:type w:val="bbPlcHdr"/>
        </w:types>
        <w:behaviors>
          <w:behavior w:val="content"/>
        </w:behaviors>
        <w:guid w:val="{54F570D2-7DB6-4AC2-8497-827C14352551}"/>
      </w:docPartPr>
      <w:docPartBody>
        <w:p w:rsidR="00083AAB" w:rsidRDefault="00C80B79" w:rsidP="00C80B79">
          <w:pPr>
            <w:pStyle w:val="D365E6C5DEF54BF2A5EC5AA6C2CFC597"/>
          </w:pPr>
          <w:r>
            <w:rPr>
              <w:color w:val="4472C4" w:themeColor="accent1"/>
              <w:sz w:val="28"/>
              <w:szCs w:val="28"/>
            </w:rPr>
            <w:t>[Sottotitolo del documento]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Varsity Team">
    <w:altName w:val="Calibri"/>
    <w:charset w:val="00"/>
    <w:family w:val="modern"/>
    <w:notTrueType/>
    <w:pitch w:val="variable"/>
    <w:sig w:usb0="A000002F" w:usb1="0000004A" w:usb2="00000000" w:usb3="00000000" w:csb0="00000003" w:csb1="00000000"/>
  </w:font>
  <w:font w:name="Birds of Paradise  Personal use">
    <w:altName w:val="Calibri"/>
    <w:charset w:val="00"/>
    <w:family w:val="auto"/>
    <w:pitch w:val="variable"/>
    <w:sig w:usb0="8000000F" w:usb1="0000000A"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B79"/>
    <w:rsid w:val="00083AAB"/>
    <w:rsid w:val="004729C3"/>
    <w:rsid w:val="00C80B79"/>
    <w:rsid w:val="00E61B5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36151B213E444745912008C519A68EF5">
    <w:name w:val="36151B213E444745912008C519A68EF5"/>
    <w:rsid w:val="00C80B79"/>
  </w:style>
  <w:style w:type="paragraph" w:customStyle="1" w:styleId="D365E6C5DEF54BF2A5EC5AA6C2CFC597">
    <w:name w:val="D365E6C5DEF54BF2A5EC5AA6C2CFC597"/>
    <w:rsid w:val="00C80B7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CoverPageProperties xmlns="http://schemas.microsoft.com/office/2006/coverPageProps">
  <PublishDate>A cura di:</PublishDate>
  <Abstract/>
  <CompanyAddress>Movimento Sociale Fiamma Tricolore – Ancora Italia per la Sovranità Democratica</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3837</Words>
  <Characters>21876</Characters>
  <Application>Microsoft Office Word</Application>
  <DocSecurity>0</DocSecurity>
  <Lines>182</Lines>
  <Paragraphs>51</Paragraphs>
  <ScaleCrop>false</ScaleCrop>
  <HeadingPairs>
    <vt:vector size="2" baseType="variant">
      <vt:variant>
        <vt:lpstr>Titolo</vt:lpstr>
      </vt:variant>
      <vt:variant>
        <vt:i4>1</vt:i4>
      </vt:variant>
    </vt:vector>
  </HeadingPairs>
  <TitlesOfParts>
    <vt:vector size="1" baseType="lpstr">
      <vt:lpstr/>
    </vt:vector>
  </TitlesOfParts>
  <Company>Giuseppe Minnella – Giuseppe Modafferi</Company>
  <LinksUpToDate>false</LinksUpToDate>
  <CharactersWithSpaces>25662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BAZAR DELLE ASSUNZIONI AL COMUNE DI REGGIO CALABRIA</dc:title>
  <dc:subject>Concorri ovunque… Lavori a Reggio Calabria…</dc:subject>
  <dc:creator>Vittoria</dc:creator>
  <cp:keywords/>
  <dc:description/>
  <cp:lastModifiedBy>Utente guest</cp:lastModifiedBy>
  <cp:revision>2</cp:revision>
  <dcterms:created xsi:type="dcterms:W3CDTF">2022-01-14T12:25:00Z</dcterms:created>
  <dcterms:modified xsi:type="dcterms:W3CDTF">2022-01-14T12:25:00Z</dcterms:modified>
</cp:coreProperties>
</file>